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7B" w:rsidRDefault="000D7D7B" w:rsidP="000D7D7B">
      <w:pPr>
        <w:spacing w:line="566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附件一：</w:t>
      </w:r>
    </w:p>
    <w:p w:rsidR="000D7D7B" w:rsidRDefault="000D7D7B" w:rsidP="000D7D7B">
      <w:pPr>
        <w:spacing w:line="566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2016年重点任务“四个干机制”运行图</w:t>
      </w:r>
    </w:p>
    <w:tbl>
      <w:tblPr>
        <w:tblW w:w="1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1290"/>
        <w:gridCol w:w="6225"/>
        <w:gridCol w:w="1365"/>
        <w:gridCol w:w="1500"/>
        <w:gridCol w:w="1650"/>
        <w:gridCol w:w="1527"/>
      </w:tblGrid>
      <w:tr w:rsidR="000D7D7B" w:rsidTr="00A85218">
        <w:tc>
          <w:tcPr>
            <w:tcW w:w="592" w:type="dxa"/>
          </w:tcPr>
          <w:bookmarkEnd w:id="0"/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29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重点</w:t>
            </w:r>
          </w:p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工作</w:t>
            </w: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目标任务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分管领导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责任处室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协同部门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完成时限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1</w:t>
            </w:r>
          </w:p>
        </w:tc>
        <w:tc>
          <w:tcPr>
            <w:tcW w:w="1290" w:type="dxa"/>
            <w:vMerge w:val="restart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着力构建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世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园会旅游产品基础，大力完善旅游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lastRenderedPageBreak/>
              <w:t>公共服务体系，致力“旅游+”促进产业融合，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倍强产业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品质</w:t>
            </w: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抓好</w:t>
            </w:r>
            <w:r>
              <w:rPr>
                <w:rFonts w:ascii="仿宋" w:eastAsia="仿宋" w:hAnsi="仿宋" w:cs="仿宋" w:hint="eastAsia"/>
                <w:sz w:val="24"/>
              </w:rPr>
              <w:t>8个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重点项目建设，形成“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园会旅游精品线”支撑。推动国际旅游岛、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园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会园址创建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5A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相关县（市）区、管委会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2016年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月底前取得显著成果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所有A级以上景区实现停车场、游客中心、标志标牌、垃圾箱等数量、布局、质量达标；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A级以上景区游客集中区域实现wifi全覆盖，并下大力推进景区及周边、沿线软硬环境建设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相关县市）区、管委会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2016年3月底前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3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开展旅游厕所革命，全市至少完成</w:t>
            </w:r>
            <w:r>
              <w:rPr>
                <w:rFonts w:ascii="仿宋" w:eastAsia="仿宋" w:hAnsi="仿宋" w:cs="仿宋" w:hint="eastAsia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座改扩建任务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相关县（市）区、管委会、市旅游局、市财政局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2016年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4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开通市区至重点4A级旅游景区的直通车和旅游专线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市交通局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2016年5月底前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5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在机场、火车站、城际客运站、高速公路服务区、商业集中区、旅行社、酒店设立旅游咨询服务点（或流动旅游服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务点）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0D7D7B" w:rsidRDefault="000D7D7B" w:rsidP="00A85218">
            <w:pPr>
              <w:ind w:firstLine="237"/>
              <w:jc w:val="left"/>
              <w:rPr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咨询中心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唐山机场、火车站、交通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局、市商务局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2016年3月底前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6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开通“12301唐山旅游咨询服务热线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政策法规处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市电子政务办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2月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在100个交通节点、换乘点设置全市旅游交通导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览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图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市城管局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2016年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规范全市所有景区、酒店等接待服务设施的功能标识、公共信息图形符号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市商务局、相关县（市）区、管委会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2016年3月底前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推动在有30间（套）客房以上的住宿设施开通wifi免费服务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市商务局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2016年3月底前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开展“2016唐山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园会指定接待酒店”评选活动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园会执委会、市商务局、市接待办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2016年2月前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景区公开各项服务内容、服务标准和收费项目，全面落实对特殊人群的优惠政策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物价局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2月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制定和推行《旅游车驾驶员行为规范》，开展全员培训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市交通局、市公安局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2016年3月前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推动“互联网+旅游”，推动旅游企业和旅游创新在线平台建设。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2016年4月底前取得阶段性成果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14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推动4A级以上景区不断建设和完善电子讲解、智能导游、在线预订和信息推送等功能。开展智慧旅游试点，推进智慧旅游示范项目建设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相关县（市）区、管委会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2016年上半年取得阶段成果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培育10个省级乡村旅游示范点、30家星级农家乡村酒店；每个县区重点打造1—2个乡村旅游聚集区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政策法规处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2016年取得显著成果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评选推出20种“唐山特色旅游商品”，进入旅游市场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2016年3月底前取得阶段性成果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培育国家级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学旅游目的地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2016年积极推进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楷体" w:eastAsia="楷体" w:hAnsi="楷体" w:cs="楷体"/>
                <w:b/>
                <w:bCs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传播旅游城市形象，大力引入客源，倍增产出水平</w:t>
            </w:r>
          </w:p>
        </w:tc>
        <w:tc>
          <w:tcPr>
            <w:tcW w:w="6225" w:type="dxa"/>
            <w:tcBorders>
              <w:top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承办好第二十一届中国北方旅游交易会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2016年6月底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旅游县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(市)区、重点景区至少推出1场旅游节庆活动，实现旅游活动高潮迭起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相关县市区、管委会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2016年10月底前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园会、清东陵、国际旅游岛等重点产品进行设计编排，推出</w:t>
            </w:r>
            <w:r>
              <w:rPr>
                <w:rFonts w:ascii="仿宋" w:eastAsia="仿宋" w:hAnsi="仿宋" w:cs="仿宋" w:hint="eastAsia"/>
                <w:sz w:val="24"/>
              </w:rPr>
              <w:t>10条旅游精品线路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组织开展“100+”、“唐山5小时自驾旅游圈大篷车巡回促销”、“观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园·游唐山——国内买家团踩线”等活动，引导国内游客来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唐旅游</w:t>
            </w:r>
            <w:proofErr w:type="gramEnd"/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2016年6月底前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设立旅行社、自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驾游组织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作为合作窗口，加强航线、高铁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营销，请省局协调各市开展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园会营销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23</w:t>
            </w:r>
          </w:p>
        </w:tc>
        <w:tc>
          <w:tcPr>
            <w:tcW w:w="1290" w:type="dxa"/>
            <w:vMerge/>
            <w:tcBorders>
              <w:top w:val="nil"/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联络国外旅游机构驻华办事处开展以“世园会”为重点的唐山旅游宣传；组织开展境外重点客源市场专题促销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2016年6月底前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优化旅游地接体系、旅游市场秩序，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倍优发展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环境</w:t>
            </w:r>
          </w:p>
        </w:tc>
        <w:tc>
          <w:tcPr>
            <w:tcW w:w="6225" w:type="dxa"/>
            <w:tcBorders>
              <w:top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对导游员开展普遍轮训，培训150名地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接旅游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讲解员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  <w:tcBorders>
              <w:top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推动旅行社创建</w:t>
            </w:r>
            <w:r>
              <w:rPr>
                <w:rFonts w:ascii="仿宋" w:eastAsia="仿宋" w:hAnsi="仿宋" w:cs="仿宋" w:hint="eastAsia"/>
                <w:sz w:val="24"/>
              </w:rPr>
              <w:t>A级企业，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开展星级饭店技能大赛以及行业“创三优”“五比五赛”等活动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2016年12月底前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  <w:tcBorders>
              <w:top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成立唐山旅行社协会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市民政局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2016年6月底前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指定或者设立统一的旅游投诉受理机构，健全旅游管理部门及旅游企业对国内外游客的投诉处理机制；建设旅游执法队伍和应急反应机制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执法大队</w:t>
            </w:r>
          </w:p>
          <w:p w:rsidR="000D7D7B" w:rsidRDefault="000D7D7B" w:rsidP="00A85218">
            <w:pPr>
              <w:jc w:val="left"/>
              <w:rPr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相关县（市）区、管委会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3月底前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开展旅游市场秩序综合治理、景区环境专项整治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执法大队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2016年6月底前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1290" w:type="dxa"/>
            <w:vMerge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建立旅游、工商、公安、交通旅游联合执法机制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执法大队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市工商局、市公安局、市交通局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3月底前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出台旅游市场开发奖补办法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市财政局</w:t>
            </w: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2016年3月底前</w:t>
            </w:r>
          </w:p>
        </w:tc>
      </w:tr>
      <w:tr w:rsidR="000D7D7B" w:rsidTr="00A85218">
        <w:tc>
          <w:tcPr>
            <w:tcW w:w="592" w:type="dxa"/>
            <w:tcBorders>
              <w:top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扎实开展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lastRenderedPageBreak/>
              <w:t>专题教育，提升机关素质，深化改革创新，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倍提机关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4"/>
                <w:lang w:val="zh-CN"/>
              </w:rPr>
              <w:t>行政执行能力</w:t>
            </w: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扎实推进“三严三实”专题教育和“爱唐山、做贡献”主题实践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活动，组织开展“三比三提”活动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综合处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2016年全年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32</w:t>
            </w:r>
          </w:p>
        </w:tc>
        <w:tc>
          <w:tcPr>
            <w:tcW w:w="12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落实ISO9001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机关标准化管理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办公室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2016年全年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</w:t>
            </w:r>
          </w:p>
        </w:tc>
        <w:tc>
          <w:tcPr>
            <w:tcW w:w="12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加强机关党建工作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党支部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2016年全年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</w:t>
            </w:r>
          </w:p>
        </w:tc>
        <w:tc>
          <w:tcPr>
            <w:tcW w:w="12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落实党风廉政建设、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惩防体系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建设党组主体责任和纪检组监督责任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邢京林</w:t>
            </w:r>
          </w:p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孟晓存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综合处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2016年全年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12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围绕景区等级、星级酒店评定以及旅行社审批事项进一步简政放权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2016年6月底前</w:t>
            </w:r>
          </w:p>
        </w:tc>
      </w:tr>
      <w:tr w:rsidR="000D7D7B" w:rsidTr="00A85218">
        <w:tc>
          <w:tcPr>
            <w:tcW w:w="592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12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6225" w:type="dxa"/>
          </w:tcPr>
          <w:p w:rsidR="000D7D7B" w:rsidRDefault="000D7D7B" w:rsidP="00A852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开展旅游资源交易平台建设调研，形成建设方案</w:t>
            </w:r>
          </w:p>
        </w:tc>
        <w:tc>
          <w:tcPr>
            <w:tcW w:w="1365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</w:tc>
        <w:tc>
          <w:tcPr>
            <w:tcW w:w="150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政策法规处</w:t>
            </w:r>
          </w:p>
        </w:tc>
        <w:tc>
          <w:tcPr>
            <w:tcW w:w="1650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</w:tcPr>
          <w:p w:rsidR="000D7D7B" w:rsidRDefault="000D7D7B" w:rsidP="00A8521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2016年10月底前</w:t>
            </w:r>
          </w:p>
        </w:tc>
      </w:tr>
    </w:tbl>
    <w:p w:rsidR="007D724B" w:rsidRDefault="007D724B"/>
    <w:sectPr w:rsidR="007D724B" w:rsidSect="000D7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7B"/>
    <w:rsid w:val="000D7D7B"/>
    <w:rsid w:val="007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380</Words>
  <Characters>2170</Characters>
  <Application>Microsoft Office Word</Application>
  <DocSecurity>0</DocSecurity>
  <Lines>18</Lines>
  <Paragraphs>5</Paragraphs>
  <ScaleCrop>false</ScaleCrop>
  <Company>china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2016-08-15T07:27:00Z</dcterms:created>
  <dcterms:modified xsi:type="dcterms:W3CDTF">2016-08-15T07:28:00Z</dcterms:modified>
</cp:coreProperties>
</file>