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BA" w:rsidRDefault="00671CBA">
      <w:pPr>
        <w:jc w:val="center"/>
        <w:rPr>
          <w:rFonts w:ascii="宋体" w:eastAsia="宋体" w:hAnsi="宋体" w:cs="宋体"/>
          <w:b/>
          <w:color w:val="000000"/>
          <w:sz w:val="72"/>
        </w:rPr>
      </w:pPr>
    </w:p>
    <w:p w:rsidR="00671CBA" w:rsidRDefault="002D4785">
      <w:pPr>
        <w:jc w:val="center"/>
        <w:rPr>
          <w:rFonts w:ascii="宋体" w:eastAsia="宋体" w:hAnsi="宋体" w:cs="宋体"/>
          <w:b/>
          <w:color w:val="000000"/>
          <w:sz w:val="72"/>
        </w:rPr>
      </w:pPr>
      <w:r>
        <w:rPr>
          <w:rFonts w:ascii="宋体" w:eastAsia="宋体" w:hAnsi="宋体" w:cs="宋体" w:hint="eastAsia"/>
          <w:b/>
          <w:color w:val="000000"/>
          <w:sz w:val="72"/>
        </w:rPr>
        <w:t>2022年唐山市部门绩效</w:t>
      </w:r>
    </w:p>
    <w:p w:rsidR="00671CBA" w:rsidRDefault="00671CBA">
      <w:pPr>
        <w:jc w:val="center"/>
        <w:rPr>
          <w:rFonts w:ascii="宋体" w:eastAsia="宋体" w:hAnsi="宋体" w:cs="宋体"/>
          <w:b/>
          <w:color w:val="000000"/>
          <w:sz w:val="72"/>
        </w:rPr>
      </w:pPr>
    </w:p>
    <w:p w:rsidR="00671CBA" w:rsidRDefault="002D4785">
      <w:pPr>
        <w:jc w:val="center"/>
        <w:rPr>
          <w:rFonts w:ascii="楷体" w:eastAsia="楷体" w:hAnsi="楷体" w:cs="楷体"/>
          <w:b/>
          <w:color w:val="000000"/>
          <w:sz w:val="52"/>
        </w:rPr>
      </w:pPr>
      <w:r>
        <w:rPr>
          <w:rFonts w:ascii="楷体" w:eastAsia="楷体" w:hAnsi="楷体" w:cs="楷体" w:hint="eastAsia"/>
          <w:b/>
          <w:color w:val="000000"/>
          <w:sz w:val="52"/>
        </w:rPr>
        <w:t>唐山市文化广电和旅游局</w:t>
      </w:r>
    </w:p>
    <w:p w:rsidR="00671CBA" w:rsidRDefault="00671CBA">
      <w:pPr>
        <w:jc w:val="center"/>
        <w:rPr>
          <w:rFonts w:ascii="楷体" w:eastAsia="楷体" w:hAnsi="楷体" w:cs="楷体"/>
          <w:b/>
          <w:color w:val="000000"/>
          <w:sz w:val="52"/>
        </w:rPr>
      </w:pPr>
    </w:p>
    <w:p w:rsidR="00671CBA" w:rsidRDefault="00671CBA">
      <w:pPr>
        <w:jc w:val="center"/>
        <w:rPr>
          <w:rFonts w:ascii="楷体" w:eastAsia="楷体" w:hAnsi="楷体" w:cs="楷体"/>
          <w:b/>
          <w:color w:val="000000"/>
          <w:sz w:val="52"/>
        </w:rPr>
      </w:pPr>
    </w:p>
    <w:p w:rsidR="00671CBA" w:rsidRDefault="00671CBA">
      <w:pPr>
        <w:jc w:val="center"/>
        <w:rPr>
          <w:rFonts w:ascii="楷体" w:eastAsia="楷体" w:hAnsi="楷体" w:cs="楷体"/>
          <w:b/>
          <w:color w:val="000000"/>
          <w:sz w:val="52"/>
        </w:rPr>
      </w:pPr>
    </w:p>
    <w:p w:rsidR="00671CBA" w:rsidRDefault="00671CBA">
      <w:pPr>
        <w:jc w:val="center"/>
        <w:rPr>
          <w:rFonts w:ascii="楷体" w:eastAsia="楷体" w:hAnsi="楷体" w:cs="楷体"/>
          <w:b/>
          <w:color w:val="000000"/>
          <w:sz w:val="52"/>
        </w:rPr>
      </w:pPr>
    </w:p>
    <w:p w:rsidR="00671CBA" w:rsidRDefault="00671CBA">
      <w:pPr>
        <w:jc w:val="center"/>
        <w:rPr>
          <w:rFonts w:ascii="楷体" w:eastAsia="楷体" w:hAnsi="楷体" w:cs="楷体"/>
          <w:b/>
          <w:color w:val="000000"/>
          <w:sz w:val="52"/>
        </w:rPr>
      </w:pPr>
    </w:p>
    <w:p w:rsidR="00671CBA" w:rsidRDefault="00671CBA">
      <w:pPr>
        <w:jc w:val="center"/>
        <w:rPr>
          <w:rFonts w:ascii="楷体" w:eastAsia="楷体" w:hAnsi="楷体" w:cs="楷体"/>
          <w:b/>
          <w:color w:val="000000"/>
          <w:sz w:val="52"/>
        </w:rPr>
      </w:pPr>
    </w:p>
    <w:p w:rsidR="00671CBA" w:rsidRDefault="002D4785">
      <w:pPr>
        <w:jc w:val="center"/>
        <w:rPr>
          <w:rFonts w:ascii="楷体" w:eastAsia="楷体" w:hAnsi="楷体" w:cs="楷体"/>
          <w:b/>
          <w:color w:val="000000"/>
          <w:sz w:val="52"/>
        </w:rPr>
      </w:pPr>
      <w:r>
        <w:rPr>
          <w:rFonts w:ascii="楷体" w:eastAsia="楷体" w:hAnsi="楷体" w:cs="楷体" w:hint="eastAsia"/>
          <w:b/>
          <w:color w:val="000000"/>
          <w:sz w:val="52"/>
        </w:rPr>
        <w:t>唐山市文化广电和旅游局编制</w:t>
      </w:r>
    </w:p>
    <w:p w:rsidR="00671CBA" w:rsidRDefault="002D4785">
      <w:pPr>
        <w:jc w:val="center"/>
        <w:rPr>
          <w:rFonts w:ascii="楷体" w:eastAsia="楷体" w:hAnsi="楷体" w:cs="楷体"/>
          <w:b/>
          <w:color w:val="000000"/>
          <w:sz w:val="52"/>
        </w:rPr>
        <w:sectPr w:rsidR="00671CBA">
          <w:pgSz w:w="11906" w:h="16838"/>
          <w:pgMar w:top="1440" w:right="1800" w:bottom="1440" w:left="1800" w:header="851" w:footer="992" w:gutter="0"/>
          <w:cols w:space="425"/>
          <w:docGrid w:type="lines" w:linePitch="312"/>
        </w:sectPr>
      </w:pPr>
      <w:r>
        <w:rPr>
          <w:rFonts w:ascii="楷体" w:eastAsia="楷体" w:hAnsi="楷体" w:cs="楷体" w:hint="eastAsia"/>
          <w:b/>
          <w:color w:val="000000"/>
          <w:sz w:val="52"/>
        </w:rPr>
        <w:t>唐山市财政局审核</w:t>
      </w:r>
    </w:p>
    <w:p w:rsidR="00671CBA" w:rsidRDefault="002D4785">
      <w:pPr>
        <w:jc w:val="center"/>
        <w:rPr>
          <w:rFonts w:ascii="楷体" w:eastAsia="楷体" w:hAnsi="楷体" w:cs="楷体"/>
          <w:b/>
          <w:color w:val="000000"/>
          <w:sz w:val="52"/>
        </w:rPr>
      </w:pPr>
      <w:bookmarkStart w:id="0" w:name="_GoBack"/>
      <w:r>
        <w:rPr>
          <w:rFonts w:ascii="宋体" w:eastAsia="宋体" w:hAnsi="宋体" w:cs="宋体" w:hint="eastAsia"/>
          <w:b/>
          <w:color w:val="000000"/>
          <w:sz w:val="32"/>
        </w:rPr>
        <w:lastRenderedPageBreak/>
        <w:t>目 录</w:t>
      </w:r>
      <w:bookmarkEnd w:id="0"/>
    </w:p>
    <w:p w:rsidR="00671CBA" w:rsidRDefault="00EF5FBA">
      <w:pPr>
        <w:pStyle w:val="10"/>
        <w:tabs>
          <w:tab w:val="right" w:leader="dot" w:pos="8306"/>
        </w:tabs>
      </w:pPr>
      <w:r w:rsidRPr="00FE6902">
        <w:rPr>
          <w:rFonts w:ascii="方正小标宋_GBK" w:eastAsia="方正小标宋_GBK" w:hAnsi="Times New Roman" w:hint="eastAsia"/>
          <w:sz w:val="30"/>
          <w:szCs w:val="30"/>
        </w:rPr>
        <w:t>第一部分  2022年部门整体绩效目标</w:t>
      </w:r>
      <w:r w:rsidR="004B33A4" w:rsidRPr="004B33A4">
        <w:rPr>
          <w:rFonts w:ascii="楷体" w:eastAsia="楷体" w:hAnsi="楷体" w:cs="楷体" w:hint="eastAsia"/>
          <w:b/>
          <w:color w:val="000000"/>
          <w:sz w:val="52"/>
        </w:rPr>
        <w:fldChar w:fldCharType="begin"/>
      </w:r>
      <w:r w:rsidR="002D4785">
        <w:rPr>
          <w:rFonts w:ascii="楷体" w:eastAsia="楷体" w:hAnsi="楷体" w:cs="楷体" w:hint="eastAsia"/>
          <w:b/>
          <w:color w:val="000000"/>
          <w:sz w:val="52"/>
        </w:rPr>
        <w:instrText xml:space="preserve">TOC \o "1-3" \h \u </w:instrText>
      </w:r>
      <w:r w:rsidR="004B33A4" w:rsidRPr="004B33A4">
        <w:rPr>
          <w:rFonts w:ascii="楷体" w:eastAsia="楷体" w:hAnsi="楷体" w:cs="楷体" w:hint="eastAsia"/>
          <w:b/>
          <w:color w:val="000000"/>
          <w:sz w:val="52"/>
        </w:rPr>
        <w:fldChar w:fldCharType="separate"/>
      </w:r>
      <w:hyperlink w:anchor="_Toc5524" w:history="1">
        <w:r w:rsidR="002D4785">
          <w:tab/>
        </w:r>
        <w:r w:rsidR="00F83594">
          <w:rPr>
            <w:rFonts w:hint="eastAsia"/>
          </w:rPr>
          <w:t>1</w:t>
        </w:r>
      </w:hyperlink>
    </w:p>
    <w:p w:rsidR="00671CBA" w:rsidRDefault="00EF5FBA">
      <w:pPr>
        <w:pStyle w:val="10"/>
        <w:tabs>
          <w:tab w:val="right" w:leader="dot" w:pos="8306"/>
        </w:tabs>
      </w:pPr>
      <w:r w:rsidRPr="00FE6902">
        <w:rPr>
          <w:rFonts w:ascii="Times New Roman" w:eastAsia="方正小标宋_GBK" w:hAnsi="Times New Roman"/>
          <w:sz w:val="30"/>
          <w:szCs w:val="30"/>
        </w:rPr>
        <w:t>第</w:t>
      </w:r>
      <w:r w:rsidR="00432242">
        <w:rPr>
          <w:rFonts w:ascii="Times New Roman" w:eastAsia="方正小标宋_GBK" w:hAnsi="Times New Roman" w:hint="eastAsia"/>
          <w:sz w:val="30"/>
          <w:szCs w:val="30"/>
        </w:rPr>
        <w:t>二</w:t>
      </w:r>
      <w:r w:rsidRPr="00FE6902">
        <w:rPr>
          <w:rFonts w:ascii="Times New Roman" w:eastAsia="方正小标宋_GBK" w:hAnsi="Times New Roman"/>
          <w:sz w:val="30"/>
          <w:szCs w:val="30"/>
        </w:rPr>
        <w:t>部分</w:t>
      </w:r>
      <w:r w:rsidRPr="00FE6902">
        <w:rPr>
          <w:rFonts w:ascii="Times New Roman" w:eastAsia="方正小标宋_GBK" w:hAnsi="Times New Roman"/>
          <w:sz w:val="30"/>
          <w:szCs w:val="30"/>
        </w:rPr>
        <w:t xml:space="preserve">  </w:t>
      </w:r>
      <w:r w:rsidRPr="00FE6902">
        <w:rPr>
          <w:rFonts w:ascii="Times New Roman" w:eastAsia="方正小标宋_GBK" w:hAnsi="Times New Roman"/>
          <w:sz w:val="30"/>
          <w:szCs w:val="30"/>
        </w:rPr>
        <w:t>预算项目绩效目标</w:t>
      </w:r>
      <w:hyperlink w:anchor="_Toc31523" w:history="1">
        <w:r w:rsidR="002D4785">
          <w:tab/>
        </w:r>
        <w:r w:rsidR="00F83594">
          <w:rPr>
            <w:rFonts w:hint="eastAsia"/>
          </w:rPr>
          <w:t>3</w:t>
        </w:r>
      </w:hyperlink>
    </w:p>
    <w:p w:rsidR="00671CBA" w:rsidRDefault="004B33A4">
      <w:pPr>
        <w:pStyle w:val="10"/>
        <w:tabs>
          <w:tab w:val="right" w:leader="dot" w:pos="8306"/>
        </w:tabs>
        <w:rPr>
          <w:rFonts w:ascii="楷体" w:eastAsia="楷体" w:hAnsi="楷体" w:cs="楷体"/>
          <w:color w:val="000000"/>
        </w:rPr>
      </w:pPr>
      <w:hyperlink w:anchor="_Toc13045" w:history="1">
        <w:r w:rsidR="002D4785">
          <w:rPr>
            <w:rFonts w:ascii="宋体" w:eastAsia="宋体" w:hAnsi="宋体" w:cs="宋体" w:hint="eastAsia"/>
          </w:rPr>
          <w:t>501002 唐山市文化广电和旅游局</w:t>
        </w:r>
        <w:r w:rsidR="002D4785">
          <w:tab/>
        </w:r>
        <w:r w:rsidR="00F83594">
          <w:rPr>
            <w:rFonts w:hint="eastAsia"/>
          </w:rPr>
          <w:t>3</w:t>
        </w:r>
      </w:hyperlink>
    </w:p>
    <w:p w:rsidR="005C4010" w:rsidRDefault="004B33A4" w:rsidP="005C4010">
      <w:pPr>
        <w:pStyle w:val="10"/>
        <w:tabs>
          <w:tab w:val="right" w:leader="dot" w:pos="8306"/>
        </w:tabs>
        <w:rPr>
          <w:rFonts w:ascii="楷体" w:eastAsia="楷体" w:hAnsi="楷体" w:cs="楷体"/>
          <w:color w:val="000000"/>
        </w:rPr>
      </w:pPr>
      <w:hyperlink w:anchor="_Toc13045" w:history="1">
        <w:r w:rsidR="005C4010">
          <w:rPr>
            <w:rFonts w:ascii="宋体" w:eastAsia="宋体" w:hAnsi="宋体" w:cs="宋体" w:hint="eastAsia"/>
          </w:rPr>
          <w:t>501006 唐山市图书馆</w:t>
        </w:r>
        <w:r w:rsidR="005C4010">
          <w:tab/>
        </w:r>
        <w:fldSimple w:instr=" PAGEREF _Toc13045 ">
          <w:r w:rsidR="005C4010">
            <w:rPr>
              <w:noProof/>
            </w:rPr>
            <w:t>2</w:t>
          </w:r>
        </w:fldSimple>
      </w:hyperlink>
      <w:r w:rsidR="00F83594">
        <w:rPr>
          <w:rFonts w:ascii="楷体" w:eastAsia="楷体" w:hAnsi="楷体" w:cs="楷体" w:hint="eastAsia"/>
          <w:color w:val="000000"/>
        </w:rPr>
        <w:t>3</w:t>
      </w:r>
    </w:p>
    <w:p w:rsidR="005C4010" w:rsidRDefault="004B33A4" w:rsidP="005C4010">
      <w:pPr>
        <w:pStyle w:val="10"/>
        <w:tabs>
          <w:tab w:val="right" w:leader="dot" w:pos="8306"/>
        </w:tabs>
        <w:rPr>
          <w:rFonts w:ascii="楷体" w:eastAsia="楷体" w:hAnsi="楷体" w:cs="楷体"/>
          <w:color w:val="000000"/>
        </w:rPr>
      </w:pPr>
      <w:hyperlink w:anchor="_Toc13045" w:history="1">
        <w:r w:rsidR="005C4010">
          <w:rPr>
            <w:rFonts w:ascii="宋体" w:eastAsia="宋体" w:hAnsi="宋体" w:cs="宋体" w:hint="eastAsia"/>
          </w:rPr>
          <w:t>501017 唐山美术馆</w:t>
        </w:r>
        <w:r w:rsidR="005C4010">
          <w:tab/>
        </w:r>
        <w:fldSimple w:instr=" PAGEREF _Toc13045 ">
          <w:r w:rsidR="005C4010">
            <w:rPr>
              <w:noProof/>
            </w:rPr>
            <w:t>2</w:t>
          </w:r>
        </w:fldSimple>
      </w:hyperlink>
      <w:r w:rsidR="00F83594">
        <w:rPr>
          <w:rFonts w:ascii="楷体" w:eastAsia="楷体" w:hAnsi="楷体" w:cs="楷体" w:hint="eastAsia"/>
          <w:color w:val="000000"/>
        </w:rPr>
        <w:t>5</w:t>
      </w:r>
    </w:p>
    <w:p w:rsidR="005C4010" w:rsidRDefault="005C4010" w:rsidP="005C4010"/>
    <w:p w:rsidR="005C4010" w:rsidRPr="005C4010" w:rsidRDefault="005C4010" w:rsidP="005C4010"/>
    <w:p w:rsidR="00671CBA" w:rsidRDefault="004B33A4">
      <w:pPr>
        <w:jc w:val="center"/>
        <w:rPr>
          <w:rFonts w:ascii="楷体" w:eastAsia="楷体" w:hAnsi="楷体" w:cs="楷体"/>
          <w:b/>
          <w:color w:val="000000"/>
          <w:sz w:val="52"/>
        </w:rPr>
        <w:sectPr w:rsidR="00671CBA">
          <w:pgSz w:w="11906" w:h="16838"/>
          <w:pgMar w:top="1440" w:right="1800" w:bottom="1440" w:left="1800" w:header="851" w:footer="992" w:gutter="0"/>
          <w:cols w:space="425"/>
          <w:docGrid w:type="lines" w:linePitch="312"/>
        </w:sectPr>
      </w:pPr>
      <w:r>
        <w:rPr>
          <w:rFonts w:ascii="楷体" w:eastAsia="楷体" w:hAnsi="楷体" w:cs="楷体" w:hint="eastAsia"/>
          <w:color w:val="000000"/>
        </w:rPr>
        <w:fldChar w:fldCharType="end"/>
      </w:r>
    </w:p>
    <w:p w:rsidR="00671CBA" w:rsidRPr="007B55D4" w:rsidRDefault="00EF5FBA">
      <w:pPr>
        <w:pStyle w:val="1"/>
        <w:jc w:val="center"/>
        <w:rPr>
          <w:sz w:val="32"/>
          <w:szCs w:val="32"/>
        </w:rPr>
      </w:pPr>
      <w:r w:rsidRPr="007B55D4">
        <w:rPr>
          <w:rFonts w:ascii="方正小标宋_GBK" w:eastAsia="方正小标宋_GBK" w:hAnsi="Times New Roman" w:hint="eastAsia"/>
          <w:sz w:val="32"/>
          <w:szCs w:val="32"/>
        </w:rPr>
        <w:lastRenderedPageBreak/>
        <w:t>第一部分  2022年部门整体绩效目标</w:t>
      </w:r>
    </w:p>
    <w:p w:rsidR="00671CBA" w:rsidRDefault="002D4785">
      <w:pPr>
        <w:jc w:val="left"/>
        <w:rPr>
          <w:rFonts w:ascii="宋体" w:eastAsia="宋体" w:hAnsi="宋体" w:cs="宋体"/>
          <w:b/>
          <w:color w:val="000000"/>
          <w:sz w:val="32"/>
        </w:rPr>
      </w:pPr>
      <w:r>
        <w:rPr>
          <w:rFonts w:ascii="宋体" w:eastAsia="宋体" w:hAnsi="宋体" w:cs="宋体" w:hint="eastAsia"/>
          <w:b/>
          <w:color w:val="000000"/>
          <w:sz w:val="32"/>
        </w:rPr>
        <w:t>一、总体绩效目标</w:t>
      </w:r>
    </w:p>
    <w:p w:rsidR="00671CBA" w:rsidRDefault="002D478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pPr>
      <w:r>
        <w:rPr>
          <w:rFonts w:ascii="宋体" w:hAnsi="宋体" w:hint="eastAsia"/>
        </w:rPr>
        <w:t>依托唐山丰富的自然和文化资源，以满足人民美好生活需要为出发点，以文化事业、旅游产业结构优化升级、高质量发展为主线，以推动重大项目建设、业态创新、旅游目的地营销、基本公共文化服务标准化均等化、中华优秀传统文化创造性转化和创新性发展为抓手，形成特色文化引领与繁荣、文旅优势产业聚集与集约发展，促进唐山经济社会不断进步，加</w:t>
      </w:r>
      <w:r>
        <w:rPr>
          <w:rFonts w:ascii="宋体" w:hAnsi="宋体"/>
        </w:rPr>
        <w:t>快打造京津冀重要旅游休闲目的地和国内外知名文化旅游城市。</w:t>
      </w:r>
    </w:p>
    <w:p w:rsidR="00671CBA" w:rsidRPr="007B55D4" w:rsidRDefault="002D4785">
      <w:pPr>
        <w:jc w:val="left"/>
        <w:rPr>
          <w:rFonts w:ascii="宋体" w:eastAsia="宋体" w:hAnsi="宋体" w:cs="宋体"/>
          <w:b/>
          <w:color w:val="000000"/>
          <w:sz w:val="32"/>
        </w:rPr>
      </w:pPr>
      <w:r w:rsidRPr="007B55D4">
        <w:rPr>
          <w:rFonts w:ascii="宋体" w:eastAsia="宋体" w:hAnsi="宋体" w:cs="宋体" w:hint="eastAsia"/>
          <w:b/>
          <w:color w:val="000000"/>
          <w:sz w:val="32"/>
        </w:rPr>
        <w:t>二、</w:t>
      </w:r>
      <w:r w:rsidR="00EF5FBA" w:rsidRPr="007B55D4">
        <w:rPr>
          <w:rFonts w:ascii="宋体" w:eastAsia="宋体" w:hAnsi="宋体" w:cs="宋体"/>
          <w:b/>
          <w:color w:val="000000"/>
          <w:sz w:val="32"/>
        </w:rPr>
        <w:t>分项绩效目标</w:t>
      </w:r>
    </w:p>
    <w:p w:rsidR="00EF5FBA" w:rsidRDefault="00EF5FBA" w:rsidP="00EF5FBA">
      <w:pPr>
        <w:spacing w:line="360" w:lineRule="auto"/>
        <w:ind w:firstLineChars="200" w:firstLine="420"/>
        <w:rPr>
          <w:rFonts w:ascii="宋体" w:hAnsi="宋体"/>
        </w:rPr>
      </w:pPr>
      <w:r>
        <w:rPr>
          <w:rFonts w:ascii="宋体" w:hAnsi="宋体" w:hint="eastAsia"/>
        </w:rPr>
        <w:t>（一）负责全市公共文化事业发展</w:t>
      </w:r>
    </w:p>
    <w:p w:rsidR="00EF5FBA" w:rsidRDefault="00EF5FBA" w:rsidP="00EF5FBA">
      <w:pPr>
        <w:spacing w:line="360" w:lineRule="auto"/>
        <w:ind w:firstLineChars="200" w:firstLine="420"/>
        <w:rPr>
          <w:rFonts w:ascii="宋体" w:hAnsi="宋体"/>
        </w:rPr>
      </w:pPr>
      <w:r>
        <w:rPr>
          <w:rFonts w:ascii="宋体" w:hAnsi="宋体" w:hint="eastAsia"/>
        </w:rPr>
        <w:t>绩效目标：推动全市文化、文物、广播电视和旅游公共服务体系建设，深入实施文化惠民工程，统筹推进全市基本公共文化服务标准化、均等化。</w:t>
      </w:r>
    </w:p>
    <w:p w:rsidR="00EF5FBA" w:rsidRDefault="00EF5FBA" w:rsidP="00EF5FBA">
      <w:pPr>
        <w:spacing w:line="360" w:lineRule="auto"/>
        <w:ind w:firstLineChars="200" w:firstLine="420"/>
        <w:rPr>
          <w:rFonts w:ascii="宋体" w:hAnsi="宋体"/>
        </w:rPr>
      </w:pPr>
      <w:r>
        <w:rPr>
          <w:rFonts w:ascii="宋体" w:hAnsi="宋体" w:hint="eastAsia"/>
        </w:rPr>
        <w:t>绩效指标：各项活动落实率、</w:t>
      </w:r>
      <w:r w:rsidRPr="00196B61">
        <w:rPr>
          <w:rFonts w:ascii="宋体" w:hAnsi="宋体" w:hint="eastAsia"/>
        </w:rPr>
        <w:t>文化志愿服务示范项目</w:t>
      </w:r>
      <w:r>
        <w:rPr>
          <w:rFonts w:ascii="宋体" w:hAnsi="宋体" w:hint="eastAsia"/>
        </w:rPr>
        <w:t>、</w:t>
      </w:r>
      <w:r w:rsidRPr="00196B61">
        <w:rPr>
          <w:rFonts w:ascii="宋体" w:hAnsi="宋体" w:hint="eastAsia"/>
        </w:rPr>
        <w:t>预算资金完成率</w:t>
      </w:r>
      <w:r>
        <w:rPr>
          <w:rFonts w:ascii="宋体" w:hAnsi="宋体" w:hint="eastAsia"/>
        </w:rPr>
        <w:t>、</w:t>
      </w:r>
      <w:r w:rsidRPr="00196B61">
        <w:rPr>
          <w:rFonts w:ascii="宋体" w:hAnsi="宋体" w:hint="eastAsia"/>
        </w:rPr>
        <w:t>公共文化服务水平</w:t>
      </w:r>
      <w:r>
        <w:rPr>
          <w:rFonts w:ascii="宋体" w:hAnsi="宋体" w:hint="eastAsia"/>
        </w:rPr>
        <w:t>稳步提升、</w:t>
      </w:r>
      <w:r w:rsidRPr="00196B61">
        <w:rPr>
          <w:rFonts w:ascii="宋体" w:hAnsi="宋体" w:hint="eastAsia"/>
        </w:rPr>
        <w:t>服务对象满意度</w:t>
      </w:r>
      <w:r>
        <w:rPr>
          <w:rFonts w:ascii="宋体" w:hAnsi="宋体" w:hint="eastAsia"/>
        </w:rPr>
        <w:t>。</w:t>
      </w:r>
    </w:p>
    <w:p w:rsidR="00EF5FBA" w:rsidRDefault="00EF5FBA" w:rsidP="00EF5FBA">
      <w:pPr>
        <w:spacing w:line="360" w:lineRule="auto"/>
        <w:ind w:firstLineChars="200" w:firstLine="420"/>
        <w:rPr>
          <w:rFonts w:ascii="宋体" w:hAnsi="宋体"/>
        </w:rPr>
      </w:pPr>
      <w:r>
        <w:rPr>
          <w:rFonts w:ascii="宋体" w:hAnsi="宋体" w:hint="eastAsia"/>
        </w:rPr>
        <w:t>（二）指导、管理全市文艺事业</w:t>
      </w:r>
    </w:p>
    <w:p w:rsidR="00EF5FBA" w:rsidRDefault="00EF5FBA" w:rsidP="00EF5FBA">
      <w:pPr>
        <w:spacing w:line="360" w:lineRule="auto"/>
        <w:ind w:firstLineChars="200" w:firstLine="420"/>
        <w:rPr>
          <w:rFonts w:ascii="宋体" w:hAnsi="宋体"/>
        </w:rPr>
      </w:pPr>
      <w:r>
        <w:rPr>
          <w:rFonts w:ascii="宋体" w:hAnsi="宋体" w:hint="eastAsia"/>
        </w:rPr>
        <w:t>绩效目标：指导艺术创作生产，扶持体现社会主义核心价值观、具有导向性代表性示范性的文艺作品，推动全市各门类艺术、各艺术品种发展。</w:t>
      </w:r>
    </w:p>
    <w:p w:rsidR="00EF5FBA" w:rsidRDefault="00EF5FBA" w:rsidP="00EF5FBA">
      <w:pPr>
        <w:spacing w:line="360" w:lineRule="auto"/>
        <w:ind w:firstLineChars="200" w:firstLine="420"/>
        <w:rPr>
          <w:rFonts w:ascii="宋体" w:hAnsi="宋体"/>
        </w:rPr>
      </w:pPr>
      <w:r>
        <w:rPr>
          <w:rFonts w:ascii="宋体" w:hAnsi="宋体" w:hint="eastAsia"/>
        </w:rPr>
        <w:t>绩效指标：</w:t>
      </w:r>
      <w:r>
        <w:rPr>
          <w:rFonts w:ascii="宋体" w:hAnsi="宋体"/>
        </w:rPr>
        <w:t>文化交流次数</w:t>
      </w:r>
      <w:r>
        <w:rPr>
          <w:rFonts w:ascii="宋体" w:hAnsi="宋体" w:hint="eastAsia"/>
        </w:rPr>
        <w:t>、</w:t>
      </w:r>
      <w:r w:rsidRPr="0011595D">
        <w:rPr>
          <w:rFonts w:ascii="宋体" w:hAnsi="宋体" w:hint="eastAsia"/>
        </w:rPr>
        <w:t>冀东文艺三枝花免费招生人数</w:t>
      </w:r>
      <w:r>
        <w:rPr>
          <w:rFonts w:ascii="宋体" w:hAnsi="宋体" w:hint="eastAsia"/>
        </w:rPr>
        <w:t>、</w:t>
      </w:r>
      <w:r>
        <w:rPr>
          <w:rFonts w:ascii="宋体" w:hAnsi="宋体"/>
        </w:rPr>
        <w:t>文化惠民普及比率</w:t>
      </w:r>
      <w:r>
        <w:rPr>
          <w:rFonts w:ascii="宋体" w:hAnsi="宋体" w:hint="eastAsia"/>
        </w:rPr>
        <w:t>、项目完成率、</w:t>
      </w:r>
      <w:r w:rsidRPr="008E1882">
        <w:rPr>
          <w:rFonts w:ascii="宋体" w:hAnsi="宋体" w:hint="eastAsia"/>
        </w:rPr>
        <w:t>丰富人民群众文化生活</w:t>
      </w:r>
      <w:r>
        <w:rPr>
          <w:rFonts w:ascii="宋体" w:hAnsi="宋体" w:hint="eastAsia"/>
        </w:rPr>
        <w:t>、服务对象满意度。</w:t>
      </w:r>
    </w:p>
    <w:p w:rsidR="00EF5FBA" w:rsidRDefault="00EF5FBA" w:rsidP="00EF5FBA">
      <w:pPr>
        <w:spacing w:line="360" w:lineRule="auto"/>
        <w:ind w:firstLineChars="200" w:firstLine="420"/>
        <w:rPr>
          <w:rFonts w:ascii="宋体" w:hAnsi="宋体"/>
        </w:rPr>
      </w:pPr>
      <w:r>
        <w:rPr>
          <w:rFonts w:ascii="宋体" w:hAnsi="宋体" w:hint="eastAsia"/>
        </w:rPr>
        <w:t>（三）负责全市非物质文化遗产保护工作</w:t>
      </w:r>
    </w:p>
    <w:p w:rsidR="00EF5FBA" w:rsidRDefault="00EF5FBA" w:rsidP="00EF5FBA">
      <w:pPr>
        <w:spacing w:line="360" w:lineRule="auto"/>
        <w:ind w:firstLineChars="200" w:firstLine="420"/>
        <w:rPr>
          <w:rFonts w:ascii="宋体" w:hAnsi="宋体"/>
        </w:rPr>
      </w:pPr>
      <w:r>
        <w:rPr>
          <w:rFonts w:ascii="宋体" w:hAnsi="宋体" w:hint="eastAsia"/>
        </w:rPr>
        <w:t>绩效目标：指导、组织开展文化保护工作；推动非物质文化遗产的保护传承、普及、弘扬和振兴。</w:t>
      </w:r>
    </w:p>
    <w:p w:rsidR="00EF5FBA" w:rsidRDefault="00EF5FBA" w:rsidP="00EF5FBA">
      <w:pPr>
        <w:spacing w:line="360" w:lineRule="auto"/>
        <w:ind w:firstLineChars="200" w:firstLine="420"/>
        <w:rPr>
          <w:rFonts w:ascii="宋体" w:hAnsi="宋体"/>
        </w:rPr>
      </w:pPr>
      <w:r>
        <w:rPr>
          <w:rFonts w:ascii="宋体" w:hAnsi="宋体" w:hint="eastAsia"/>
        </w:rPr>
        <w:t>绩效指标：项目支出完成率、</w:t>
      </w:r>
      <w:r w:rsidRPr="00EA19AD">
        <w:rPr>
          <w:rFonts w:ascii="宋体" w:hAnsi="宋体" w:hint="eastAsia"/>
        </w:rPr>
        <w:t>传习补贴标准</w:t>
      </w:r>
      <w:r>
        <w:rPr>
          <w:rFonts w:ascii="宋体" w:hAnsi="宋体" w:hint="eastAsia"/>
        </w:rPr>
        <w:t>、</w:t>
      </w:r>
      <w:r w:rsidRPr="00C9343C">
        <w:rPr>
          <w:rFonts w:ascii="宋体" w:hAnsi="宋体" w:hint="eastAsia"/>
        </w:rPr>
        <w:t>非遗传承人传习补贴以及非遗保护工作经费成本控制率</w:t>
      </w:r>
      <w:r>
        <w:rPr>
          <w:rFonts w:ascii="宋体" w:hAnsi="宋体" w:hint="eastAsia"/>
        </w:rPr>
        <w:t>、服务对象满意度。</w:t>
      </w:r>
    </w:p>
    <w:p w:rsidR="00EF5FBA" w:rsidRDefault="00EF5FBA" w:rsidP="00EF5FBA">
      <w:pPr>
        <w:spacing w:line="360" w:lineRule="auto"/>
        <w:ind w:firstLineChars="200" w:firstLine="420"/>
        <w:rPr>
          <w:rFonts w:ascii="宋体" w:hAnsi="宋体"/>
        </w:rPr>
      </w:pPr>
      <w:r>
        <w:rPr>
          <w:rFonts w:ascii="宋体" w:hAnsi="宋体" w:hint="eastAsia"/>
        </w:rPr>
        <w:t>（四）负责组织、指导全市文物保护管理工作</w:t>
      </w:r>
    </w:p>
    <w:p w:rsidR="00EF5FBA" w:rsidRDefault="00EF5FBA" w:rsidP="00EF5FBA">
      <w:pPr>
        <w:spacing w:line="360" w:lineRule="auto"/>
        <w:ind w:firstLineChars="200" w:firstLine="420"/>
        <w:rPr>
          <w:rFonts w:ascii="宋体" w:hAnsi="宋体"/>
        </w:rPr>
      </w:pPr>
      <w:r>
        <w:rPr>
          <w:rFonts w:ascii="宋体" w:hAnsi="宋体" w:hint="eastAsia"/>
        </w:rPr>
        <w:t>绩效目标：加强文物保护，推进全市文物事业发展。</w:t>
      </w:r>
    </w:p>
    <w:p w:rsidR="00EF5FBA" w:rsidRDefault="00EF5FBA" w:rsidP="00EF5FBA">
      <w:pPr>
        <w:spacing w:line="360" w:lineRule="auto"/>
        <w:ind w:firstLineChars="200" w:firstLine="420"/>
        <w:rPr>
          <w:rFonts w:ascii="宋体" w:hAnsi="宋体"/>
        </w:rPr>
      </w:pPr>
      <w:r>
        <w:rPr>
          <w:rFonts w:ascii="宋体" w:hAnsi="宋体" w:hint="eastAsia"/>
        </w:rPr>
        <w:t>绩效指标：</w:t>
      </w:r>
      <w:r w:rsidRPr="00A855F7">
        <w:rPr>
          <w:rFonts w:ascii="宋体" w:hAnsi="宋体" w:hint="eastAsia"/>
        </w:rPr>
        <w:t>文物保护工程数量</w:t>
      </w:r>
      <w:r>
        <w:rPr>
          <w:rFonts w:ascii="宋体" w:hAnsi="宋体" w:hint="eastAsia"/>
        </w:rPr>
        <w:t>、</w:t>
      </w:r>
      <w:r w:rsidRPr="00A855F7">
        <w:rPr>
          <w:rFonts w:ascii="宋体" w:hAnsi="宋体" w:hint="eastAsia"/>
        </w:rPr>
        <w:t>项目完成率</w:t>
      </w:r>
      <w:r>
        <w:rPr>
          <w:rFonts w:ascii="宋体" w:hAnsi="宋体" w:hint="eastAsia"/>
        </w:rPr>
        <w:t>、</w:t>
      </w:r>
      <w:r w:rsidRPr="00A855F7">
        <w:rPr>
          <w:rFonts w:ascii="宋体" w:hAnsi="宋体" w:hint="eastAsia"/>
        </w:rPr>
        <w:t>文物保护专项经费成本控制率</w:t>
      </w:r>
      <w:r>
        <w:rPr>
          <w:rFonts w:ascii="宋体" w:hAnsi="宋体" w:hint="eastAsia"/>
        </w:rPr>
        <w:t>、</w:t>
      </w:r>
      <w:r w:rsidRPr="00A855F7">
        <w:rPr>
          <w:rFonts w:ascii="宋体" w:hAnsi="宋体" w:hint="eastAsia"/>
        </w:rPr>
        <w:t>有效推动唐山市历史文化研究，为群众提供更好的文化服务</w:t>
      </w:r>
      <w:r>
        <w:rPr>
          <w:rFonts w:ascii="宋体" w:hAnsi="宋体" w:hint="eastAsia"/>
        </w:rPr>
        <w:t>、服务对象满意度。</w:t>
      </w:r>
    </w:p>
    <w:p w:rsidR="00EF5FBA" w:rsidRDefault="00EF5FBA" w:rsidP="00EF5FBA">
      <w:pPr>
        <w:spacing w:line="360" w:lineRule="auto"/>
        <w:ind w:firstLineChars="200" w:firstLine="420"/>
        <w:rPr>
          <w:rFonts w:ascii="宋体" w:hAnsi="宋体"/>
        </w:rPr>
      </w:pPr>
      <w:r>
        <w:rPr>
          <w:rFonts w:ascii="宋体" w:hAnsi="宋体" w:hint="eastAsia"/>
        </w:rPr>
        <w:t>（五）开展旅游宣传工作</w:t>
      </w:r>
    </w:p>
    <w:p w:rsidR="00EF5FBA" w:rsidRDefault="00EF5FBA" w:rsidP="00EF5FBA">
      <w:pPr>
        <w:spacing w:line="360" w:lineRule="auto"/>
        <w:ind w:firstLineChars="200" w:firstLine="420"/>
        <w:rPr>
          <w:rFonts w:ascii="宋体" w:hAnsi="宋体"/>
        </w:rPr>
      </w:pPr>
      <w:r>
        <w:rPr>
          <w:rFonts w:ascii="宋体" w:hAnsi="宋体" w:hint="eastAsia"/>
        </w:rPr>
        <w:lastRenderedPageBreak/>
        <w:t>绩效目标：组织唐山旅游整体形象推广，促进文化产业和旅游产业对外合作和国际市场推广，指导、推进全域旅游。</w:t>
      </w:r>
    </w:p>
    <w:p w:rsidR="00EF5FBA" w:rsidRDefault="00EF5FBA" w:rsidP="00EF5FBA">
      <w:pPr>
        <w:spacing w:line="360" w:lineRule="auto"/>
        <w:ind w:firstLineChars="200" w:firstLine="420"/>
        <w:rPr>
          <w:rFonts w:ascii="宋体" w:hAnsi="宋体"/>
        </w:rPr>
      </w:pPr>
      <w:r>
        <w:rPr>
          <w:rFonts w:ascii="宋体" w:hAnsi="宋体" w:hint="eastAsia"/>
        </w:rPr>
        <w:t>绩效指标：</w:t>
      </w:r>
      <w:r>
        <w:rPr>
          <w:rFonts w:ascii="宋体" w:hAnsi="宋体"/>
        </w:rPr>
        <w:t>在央视投放广告时长（秒）</w:t>
      </w:r>
      <w:r>
        <w:rPr>
          <w:rFonts w:ascii="宋体" w:hAnsi="宋体" w:hint="eastAsia"/>
        </w:rPr>
        <w:t>、</w:t>
      </w:r>
      <w:r w:rsidRPr="00346108">
        <w:rPr>
          <w:rFonts w:ascii="宋体" w:hAnsi="宋体" w:hint="eastAsia"/>
        </w:rPr>
        <w:t>赴客源市场开展旅游宣传推介场次</w:t>
      </w:r>
      <w:r>
        <w:rPr>
          <w:rFonts w:ascii="宋体" w:hAnsi="宋体" w:hint="eastAsia"/>
        </w:rPr>
        <w:t>、</w:t>
      </w:r>
      <w:r w:rsidRPr="00346108">
        <w:rPr>
          <w:rFonts w:ascii="宋体" w:hAnsi="宋体" w:hint="eastAsia"/>
        </w:rPr>
        <w:t>提升唐山文化旅游知名度和影响力</w:t>
      </w:r>
      <w:r>
        <w:rPr>
          <w:rFonts w:ascii="宋体" w:hAnsi="宋体" w:hint="eastAsia"/>
        </w:rPr>
        <w:t>、服务对象满意度。</w:t>
      </w:r>
    </w:p>
    <w:p w:rsidR="00EF5FBA" w:rsidRDefault="00EF5FBA" w:rsidP="00EF5FBA">
      <w:pPr>
        <w:spacing w:line="360" w:lineRule="auto"/>
        <w:ind w:firstLineChars="200" w:firstLine="420"/>
        <w:rPr>
          <w:rFonts w:ascii="宋体" w:hAnsi="宋体"/>
        </w:rPr>
      </w:pPr>
      <w:r>
        <w:rPr>
          <w:rFonts w:ascii="宋体" w:hAnsi="宋体" w:hint="eastAsia"/>
        </w:rPr>
        <w:t>（六）做好综合管理工作</w:t>
      </w:r>
    </w:p>
    <w:p w:rsidR="00EF5FBA" w:rsidRDefault="00EF5FBA" w:rsidP="00EF5FBA">
      <w:pPr>
        <w:spacing w:line="360" w:lineRule="auto"/>
        <w:ind w:firstLineChars="200" w:firstLine="420"/>
        <w:rPr>
          <w:rFonts w:ascii="宋体" w:hAnsi="宋体"/>
        </w:rPr>
      </w:pPr>
      <w:r>
        <w:rPr>
          <w:rFonts w:ascii="宋体" w:hAnsi="宋体" w:hint="eastAsia"/>
        </w:rPr>
        <w:t>绩效目标：确保各项业务工作谋划到位、顺利开展，保障机关工作正常高效运转。</w:t>
      </w:r>
    </w:p>
    <w:p w:rsidR="00EF5FBA" w:rsidRDefault="00EF5FBA" w:rsidP="00EF5FBA">
      <w:pPr>
        <w:spacing w:line="360" w:lineRule="auto"/>
        <w:ind w:firstLineChars="200" w:firstLine="420"/>
        <w:rPr>
          <w:rFonts w:ascii="宋体" w:hAnsi="宋体"/>
        </w:rPr>
      </w:pPr>
      <w:r>
        <w:rPr>
          <w:rFonts w:ascii="宋体" w:hAnsi="宋体" w:hint="eastAsia"/>
        </w:rPr>
        <w:t>绩效指标：</w:t>
      </w:r>
      <w:r>
        <w:rPr>
          <w:rFonts w:ascii="宋体" w:hAnsi="宋体"/>
        </w:rPr>
        <w:t>项目管理数量</w:t>
      </w:r>
      <w:r>
        <w:rPr>
          <w:rFonts w:ascii="宋体" w:hAnsi="宋体" w:hint="eastAsia"/>
        </w:rPr>
        <w:t>、</w:t>
      </w:r>
      <w:r>
        <w:rPr>
          <w:rFonts w:ascii="宋体" w:hAnsi="宋体"/>
        </w:rPr>
        <w:t>项目管理完成率</w:t>
      </w:r>
    </w:p>
    <w:p w:rsidR="00EF5FBA" w:rsidRPr="007B55D4" w:rsidRDefault="00EF5FBA" w:rsidP="00EF5FBA">
      <w:pPr>
        <w:spacing w:line="360" w:lineRule="auto"/>
        <w:rPr>
          <w:rFonts w:asciiTheme="minorEastAsia" w:hAnsiTheme="minorEastAsia"/>
          <w:b/>
          <w:sz w:val="32"/>
          <w:szCs w:val="32"/>
        </w:rPr>
      </w:pPr>
      <w:r w:rsidRPr="007B55D4">
        <w:rPr>
          <w:rFonts w:asciiTheme="minorEastAsia" w:hAnsiTheme="minorEastAsia"/>
          <w:b/>
          <w:sz w:val="32"/>
          <w:szCs w:val="32"/>
        </w:rPr>
        <w:t>三、工作保障措施</w:t>
      </w:r>
    </w:p>
    <w:p w:rsidR="00671CBA" w:rsidRDefault="00EF5FBA" w:rsidP="00EF5FBA">
      <w:pPr>
        <w:spacing w:line="360" w:lineRule="auto"/>
        <w:ind w:firstLineChars="200" w:firstLine="420"/>
        <w:rPr>
          <w:rFonts w:ascii="宋体" w:hAnsi="宋体"/>
        </w:rPr>
      </w:pPr>
      <w:r>
        <w:rPr>
          <w:rFonts w:ascii="宋体" w:hAnsi="宋体" w:hint="eastAsia"/>
        </w:rPr>
        <w:t>（一）</w:t>
      </w:r>
      <w:r w:rsidR="002D4785">
        <w:rPr>
          <w:rFonts w:ascii="宋体" w:hAnsi="宋体" w:hint="eastAsia"/>
        </w:rPr>
        <w:t>自信自强、实干担当，增比进位“三项工程”，打造文化旅游高原高峰。一是激发产业载体创新发展动能，推进现代文旅产业体系建设工程。二是突出社会主义核心价值观引领，推进文化繁荣质量攀升工程。三是坚定文化自信留住文化根脉，推进文化遗产保护传承工程。</w:t>
      </w:r>
    </w:p>
    <w:p w:rsidR="00671CBA" w:rsidRDefault="00EF5FBA">
      <w:pPr>
        <w:spacing w:line="360" w:lineRule="auto"/>
        <w:ind w:firstLineChars="200" w:firstLine="420"/>
        <w:rPr>
          <w:rFonts w:ascii="宋体" w:hAnsi="宋体"/>
        </w:rPr>
      </w:pPr>
      <w:r>
        <w:rPr>
          <w:rFonts w:ascii="宋体" w:hAnsi="宋体" w:hint="eastAsia"/>
        </w:rPr>
        <w:t>（二）</w:t>
      </w:r>
      <w:r w:rsidR="002D4785">
        <w:rPr>
          <w:rFonts w:ascii="宋体" w:hAnsi="宋体" w:hint="eastAsia"/>
        </w:rPr>
        <w:t>守正创新、履职尽责，深入开展“三项行动”，打造英雄城市强视强音。一是开展文旅设施建设行动，提高惠民服务能力。二是开展舆论引导力提升行动，加大视听作品创作力度。三是开展文旅品牌锻造行动，积极讲好唐山故事。</w:t>
      </w:r>
    </w:p>
    <w:p w:rsidR="00671CBA" w:rsidRDefault="00EF5FBA">
      <w:pPr>
        <w:spacing w:line="360" w:lineRule="auto"/>
        <w:ind w:firstLineChars="200" w:firstLine="420"/>
        <w:rPr>
          <w:rFonts w:ascii="宋体" w:hAnsi="宋体"/>
        </w:rPr>
      </w:pPr>
      <w:r>
        <w:rPr>
          <w:rFonts w:ascii="宋体" w:hAnsi="宋体" w:hint="eastAsia"/>
        </w:rPr>
        <w:t>（三）</w:t>
      </w:r>
      <w:r w:rsidR="002D4785">
        <w:rPr>
          <w:rFonts w:ascii="宋体" w:hAnsi="宋体" w:hint="eastAsia"/>
        </w:rPr>
        <w:t>坚定信念、勤政善政，提级巩固“三项行政</w:t>
      </w:r>
      <w:r w:rsidR="002D4785">
        <w:rPr>
          <w:rFonts w:ascii="宋体" w:hAnsi="宋体"/>
        </w:rPr>
        <w:t>能力</w:t>
      </w:r>
      <w:r w:rsidR="002D4785">
        <w:rPr>
          <w:rFonts w:ascii="宋体" w:hAnsi="宋体" w:hint="eastAsia"/>
        </w:rPr>
        <w:t>基础”，打造执政能力本色亮色。一是提升市场治理能力，保障安全繁荣发展。二是提升机关行政效能，建设人民满意机关。三是提升党建工作水平，营造风清气正环境。</w:t>
      </w:r>
    </w:p>
    <w:p w:rsidR="00671CBA" w:rsidRDefault="00EF5FBA">
      <w:pPr>
        <w:spacing w:line="360" w:lineRule="auto"/>
        <w:ind w:firstLineChars="200" w:firstLine="420"/>
        <w:rPr>
          <w:rFonts w:ascii="宋体" w:hAnsi="宋体"/>
        </w:rPr>
      </w:pPr>
      <w:r>
        <w:rPr>
          <w:rFonts w:ascii="宋体" w:hAnsi="宋体" w:hint="eastAsia"/>
        </w:rPr>
        <w:t>（四）</w:t>
      </w:r>
      <w:r w:rsidR="002D4785">
        <w:rPr>
          <w:rFonts w:ascii="宋体" w:hAnsi="宋体" w:hint="eastAsia"/>
        </w:rPr>
        <w:t>行则必至、善做善成，圆满落实“五项任务”，打造事业产业标杆典范。一是创建文化和旅游消费试点城市一役达标。二是国家公共文化服务体系示范区复核全面通过。三是第七届河北省旅发大会精彩惊艳。四是第十二届评剧艺术节创新演绎。五是长城国家文化公园（唐山段）建成“样板”。</w:t>
      </w:r>
    </w:p>
    <w:p w:rsidR="007B55D4" w:rsidRPr="007B55D4" w:rsidRDefault="00EF5FBA" w:rsidP="007B55D4">
      <w:pPr>
        <w:spacing w:line="360" w:lineRule="auto"/>
        <w:ind w:firstLineChars="200" w:firstLine="420"/>
        <w:rPr>
          <w:rFonts w:ascii="宋体" w:hAnsi="宋体"/>
        </w:rPr>
      </w:pPr>
      <w:r>
        <w:rPr>
          <w:rFonts w:ascii="宋体" w:hAnsi="宋体" w:hint="eastAsia"/>
        </w:rPr>
        <w:t>（五）</w:t>
      </w:r>
      <w:r w:rsidR="007B55D4" w:rsidRPr="007B55D4">
        <w:rPr>
          <w:rFonts w:ascii="宋体" w:hAnsi="宋体"/>
        </w:rPr>
        <w:t>完善制度建设。包括制定完善预算绩效管理制度、资金管理办法、工作保障制度等，为全年预算绩效目标的实现奠定制度基础。</w:t>
      </w:r>
    </w:p>
    <w:p w:rsidR="007B55D4" w:rsidRPr="007B55D4" w:rsidRDefault="007B55D4" w:rsidP="007B55D4">
      <w:pPr>
        <w:spacing w:line="360" w:lineRule="auto"/>
        <w:ind w:firstLineChars="200" w:firstLine="420"/>
        <w:rPr>
          <w:rFonts w:ascii="宋体" w:hAnsi="宋体"/>
        </w:rPr>
      </w:pPr>
      <w:r w:rsidRPr="007B55D4">
        <w:rPr>
          <w:rFonts w:ascii="宋体" w:hAnsi="宋体" w:hint="eastAsia"/>
        </w:rPr>
        <w:t>（六）</w:t>
      </w:r>
      <w:r w:rsidRPr="007B55D4">
        <w:rPr>
          <w:rFonts w:ascii="宋体" w:hAnsi="宋体"/>
        </w:rPr>
        <w:t>加强支出管理。通过优化支出结构、编细编实预算、加快履行政府采购手续、尽快启动项目、及时支付资金、6月底前细化代编预算、按规定及时下达资金等多种措施，确保支出进度达标。</w:t>
      </w:r>
    </w:p>
    <w:p w:rsidR="007B55D4" w:rsidRPr="007B55D4" w:rsidRDefault="007B55D4" w:rsidP="007B55D4">
      <w:pPr>
        <w:spacing w:line="360" w:lineRule="auto"/>
        <w:ind w:firstLineChars="200" w:firstLine="420"/>
        <w:rPr>
          <w:rFonts w:ascii="宋体" w:hAnsi="宋体"/>
        </w:rPr>
      </w:pPr>
      <w:r w:rsidRPr="007B55D4">
        <w:rPr>
          <w:rFonts w:ascii="宋体" w:hAnsi="宋体" w:hint="eastAsia"/>
        </w:rPr>
        <w:t>（七）</w:t>
      </w:r>
      <w:r w:rsidRPr="007B55D4">
        <w:rPr>
          <w:rFonts w:ascii="宋体" w:hAnsi="宋体"/>
        </w:rPr>
        <w:t>加强绩效运行监控。按要求开展绩效运行监控，发现问题及时采取措施，确保绩效目标如期保质实现。</w:t>
      </w:r>
    </w:p>
    <w:p w:rsidR="007B55D4" w:rsidRPr="007B55D4" w:rsidRDefault="007B55D4" w:rsidP="007B55D4">
      <w:pPr>
        <w:spacing w:line="360" w:lineRule="auto"/>
        <w:ind w:firstLineChars="200" w:firstLine="420"/>
        <w:rPr>
          <w:rFonts w:ascii="宋体" w:hAnsi="宋体"/>
        </w:rPr>
      </w:pPr>
      <w:r w:rsidRPr="007B55D4">
        <w:rPr>
          <w:rFonts w:ascii="宋体" w:hAnsi="宋体" w:hint="eastAsia"/>
        </w:rPr>
        <w:lastRenderedPageBreak/>
        <w:t>（八）</w:t>
      </w:r>
      <w:r w:rsidRPr="007B55D4">
        <w:rPr>
          <w:rFonts w:ascii="宋体" w:hAnsi="宋体"/>
        </w:rPr>
        <w:t>做好绩效自评。按要求开展上年度部门预算绩效自评和重点评价工作，对评价中发现的问题及时整改，调整优化支出结构，提高财政资金使用效益。</w:t>
      </w:r>
    </w:p>
    <w:p w:rsidR="007B55D4" w:rsidRPr="007B55D4" w:rsidRDefault="007B55D4" w:rsidP="007B55D4">
      <w:pPr>
        <w:spacing w:line="360" w:lineRule="auto"/>
        <w:ind w:firstLineChars="200" w:firstLine="420"/>
        <w:rPr>
          <w:rFonts w:ascii="宋体" w:hAnsi="宋体"/>
        </w:rPr>
      </w:pPr>
      <w:r w:rsidRPr="007B55D4">
        <w:rPr>
          <w:rFonts w:ascii="宋体" w:hAnsi="宋体" w:hint="eastAsia"/>
        </w:rPr>
        <w:t>（九）</w:t>
      </w:r>
      <w:r w:rsidRPr="007B55D4">
        <w:rPr>
          <w:rFonts w:ascii="宋体" w:hAnsi="宋体"/>
        </w:rPr>
        <w:t>规范财务资产管理。完善财务管理制度，严格审批程序，加强固定资产登记、使用和报废处置管理，做到支出合理，物尽其用。</w:t>
      </w:r>
    </w:p>
    <w:p w:rsidR="007B55D4" w:rsidRPr="007B55D4" w:rsidRDefault="007B55D4" w:rsidP="007B55D4">
      <w:pPr>
        <w:spacing w:line="360" w:lineRule="auto"/>
        <w:ind w:firstLineChars="200" w:firstLine="420"/>
        <w:rPr>
          <w:rFonts w:ascii="宋体" w:hAnsi="宋体"/>
        </w:rPr>
      </w:pPr>
      <w:r w:rsidRPr="007B55D4">
        <w:rPr>
          <w:rFonts w:ascii="宋体" w:hAnsi="宋体" w:hint="eastAsia"/>
        </w:rPr>
        <w:t>（十）</w:t>
      </w:r>
      <w:r w:rsidRPr="007B55D4">
        <w:rPr>
          <w:rFonts w:ascii="宋体" w:hAnsi="宋体"/>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7B55D4" w:rsidRDefault="007B55D4" w:rsidP="00967246">
      <w:pPr>
        <w:spacing w:line="360" w:lineRule="auto"/>
        <w:ind w:firstLineChars="200" w:firstLine="420"/>
        <w:rPr>
          <w:rFonts w:ascii="宋体" w:hAnsi="宋体"/>
        </w:rPr>
      </w:pPr>
      <w:r w:rsidRPr="007B55D4">
        <w:rPr>
          <w:rFonts w:ascii="宋体" w:hAnsi="宋体" w:hint="eastAsia"/>
        </w:rPr>
        <w:t>（十</w:t>
      </w:r>
      <w:r>
        <w:rPr>
          <w:rFonts w:ascii="宋体" w:hAnsi="宋体" w:hint="eastAsia"/>
        </w:rPr>
        <w:t>一</w:t>
      </w:r>
      <w:r w:rsidRPr="007B55D4">
        <w:rPr>
          <w:rFonts w:ascii="宋体" w:hAnsi="宋体" w:hint="eastAsia"/>
        </w:rPr>
        <w:t>）</w:t>
      </w:r>
      <w:r w:rsidRPr="007B55D4">
        <w:rPr>
          <w:rFonts w:ascii="宋体" w:hAnsi="宋体"/>
        </w:rPr>
        <w:t>加强宣传培训调研等。加强人员培训，提高本部门职工业务素质；加强调研，提出优化财政资金配置、提高资金使用效益的意见；加大宣传力度，强化预算绩效管理意识，促进预算绩效管理水平进一步提升。</w:t>
      </w:r>
    </w:p>
    <w:p w:rsidR="00671CBA" w:rsidRDefault="00671CBA"/>
    <w:p w:rsidR="00671CBA" w:rsidRDefault="002D4785">
      <w:pPr>
        <w:jc w:val="left"/>
        <w:rPr>
          <w:rFonts w:ascii="宋体" w:eastAsia="宋体" w:hAnsi="宋体" w:cs="宋体"/>
          <w:b/>
          <w:color w:val="000000"/>
          <w:sz w:val="32"/>
        </w:rPr>
      </w:pPr>
      <w:r>
        <w:rPr>
          <w:rFonts w:ascii="宋体" w:eastAsia="宋体" w:hAnsi="宋体" w:cs="宋体" w:hint="eastAsia"/>
          <w:b/>
          <w:color w:val="000000"/>
          <w:sz w:val="32"/>
        </w:rPr>
        <w:br w:type="page"/>
      </w:r>
    </w:p>
    <w:p w:rsidR="00671CBA" w:rsidRDefault="00432242">
      <w:pPr>
        <w:pStyle w:val="1"/>
        <w:jc w:val="center"/>
      </w:pPr>
      <w:bookmarkStart w:id="1" w:name="_Toc31523"/>
      <w:r w:rsidRPr="00432242">
        <w:rPr>
          <w:rFonts w:ascii="方正小标宋_GBK" w:eastAsia="方正小标宋_GBK" w:hAnsi="Times New Roman" w:hint="eastAsia"/>
          <w:sz w:val="32"/>
          <w:szCs w:val="32"/>
        </w:rPr>
        <w:lastRenderedPageBreak/>
        <w:t xml:space="preserve">第二部分 </w:t>
      </w:r>
      <w:r w:rsidR="002D4785" w:rsidRPr="00432242">
        <w:rPr>
          <w:rFonts w:ascii="方正小标宋_GBK" w:eastAsia="方正小标宋_GBK" w:hAnsi="Times New Roman" w:hint="eastAsia"/>
          <w:sz w:val="32"/>
          <w:szCs w:val="32"/>
        </w:rPr>
        <w:t>预算项目绩效表</w:t>
      </w:r>
      <w:bookmarkEnd w:id="1"/>
    </w:p>
    <w:p w:rsidR="00671CBA" w:rsidRDefault="002D4785">
      <w:pPr>
        <w:pStyle w:val="1"/>
        <w:spacing w:line="480" w:lineRule="auto"/>
        <w:jc w:val="left"/>
        <w:rPr>
          <w:rFonts w:ascii="宋体" w:eastAsia="宋体" w:hAnsi="宋体" w:cs="宋体"/>
          <w:color w:val="000000"/>
          <w:sz w:val="28"/>
        </w:rPr>
      </w:pPr>
      <w:bookmarkStart w:id="2" w:name="_Toc13045"/>
      <w:r>
        <w:rPr>
          <w:rFonts w:ascii="宋体" w:eastAsia="宋体" w:hAnsi="宋体" w:cs="宋体" w:hint="eastAsia"/>
          <w:color w:val="000000"/>
          <w:sz w:val="28"/>
        </w:rPr>
        <w:t>501002 唐山市文化广电和旅游局</w:t>
      </w:r>
      <w:bookmarkEnd w:id="2"/>
    </w:p>
    <w:tbl>
      <w:tblPr>
        <w:tblpPr w:leftFromText="180" w:rightFromText="180" w:vertAnchor="text" w:horzAnchor="margin" w:tblpXSpec="center" w:tblpY="159"/>
        <w:tblW w:w="9767" w:type="dxa"/>
        <w:tblLayout w:type="fixed"/>
        <w:tblLook w:val="04A0"/>
      </w:tblPr>
      <w:tblGrid>
        <w:gridCol w:w="1135"/>
        <w:gridCol w:w="1134"/>
        <w:gridCol w:w="142"/>
        <w:gridCol w:w="1417"/>
        <w:gridCol w:w="3544"/>
        <w:gridCol w:w="1276"/>
        <w:gridCol w:w="1119"/>
      </w:tblGrid>
      <w:tr w:rsidR="004A529D" w:rsidRPr="004A529D" w:rsidTr="004A529D">
        <w:trPr>
          <w:trHeight w:val="6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项目编码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501002B15DX0001</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项目名称</w:t>
            </w:r>
          </w:p>
        </w:tc>
        <w:tc>
          <w:tcPr>
            <w:tcW w:w="5939" w:type="dxa"/>
            <w:gridSpan w:val="3"/>
            <w:tcBorders>
              <w:top w:val="single" w:sz="4" w:space="0" w:color="auto"/>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文化事业发展专项资金</w:t>
            </w:r>
          </w:p>
        </w:tc>
      </w:tr>
      <w:tr w:rsidR="004A529D" w:rsidRPr="004A529D" w:rsidTr="004A529D">
        <w:trPr>
          <w:trHeight w:val="624"/>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项目资金   主要用途</w:t>
            </w:r>
          </w:p>
        </w:tc>
        <w:tc>
          <w:tcPr>
            <w:tcW w:w="8632" w:type="dxa"/>
            <w:gridSpan w:val="6"/>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left"/>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预算数1052万元。其中：财政资金1052万元，其他资金0万元。主要用于提升专业院团人才队伍建设、精品剧目生产和惠民演出，搞好文化交流，丰富人民群众文化生活。</w:t>
            </w:r>
          </w:p>
        </w:tc>
      </w:tr>
      <w:tr w:rsidR="004A529D" w:rsidRPr="004A529D" w:rsidTr="004A529D">
        <w:trPr>
          <w:trHeight w:val="40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资金支出计划(累计进度%)</w:t>
            </w:r>
          </w:p>
        </w:tc>
        <w:tc>
          <w:tcPr>
            <w:tcW w:w="1134" w:type="dxa"/>
            <w:tcBorders>
              <w:top w:val="nil"/>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第一季度</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第二季度</w:t>
            </w:r>
          </w:p>
        </w:tc>
        <w:tc>
          <w:tcPr>
            <w:tcW w:w="4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第三季度</w:t>
            </w:r>
          </w:p>
        </w:tc>
        <w:tc>
          <w:tcPr>
            <w:tcW w:w="1119" w:type="dxa"/>
            <w:tcBorders>
              <w:top w:val="nil"/>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第四季度</w:t>
            </w:r>
          </w:p>
        </w:tc>
      </w:tr>
      <w:tr w:rsidR="004A529D" w:rsidRPr="004A529D" w:rsidTr="004A529D">
        <w:trPr>
          <w:trHeight w:val="424"/>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50%</w:t>
            </w:r>
          </w:p>
        </w:tc>
        <w:tc>
          <w:tcPr>
            <w:tcW w:w="4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80%</w:t>
            </w:r>
          </w:p>
        </w:tc>
        <w:tc>
          <w:tcPr>
            <w:tcW w:w="1119" w:type="dxa"/>
            <w:tcBorders>
              <w:top w:val="nil"/>
              <w:left w:val="nil"/>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100%</w:t>
            </w:r>
          </w:p>
        </w:tc>
      </w:tr>
      <w:tr w:rsidR="004A529D" w:rsidRPr="004A529D" w:rsidTr="004A529D">
        <w:trPr>
          <w:trHeight w:val="62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绩效目标</w:t>
            </w:r>
          </w:p>
        </w:tc>
        <w:tc>
          <w:tcPr>
            <w:tcW w:w="8632" w:type="dxa"/>
            <w:gridSpan w:val="6"/>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left"/>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推动冀东文艺三枝花传承发扬，提升专业院团人才队伍建设、精品剧目生产和惠民演出，搞好文化交流，丰富人民群众文化生活。</w:t>
            </w:r>
          </w:p>
        </w:tc>
      </w:tr>
      <w:tr w:rsidR="004A529D" w:rsidRPr="004A529D" w:rsidTr="004A529D">
        <w:trPr>
          <w:trHeight w:val="62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一级指标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二级指标</w:t>
            </w: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三级指标</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绩效指标描述</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指标值</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2"/>
                <w:szCs w:val="22"/>
              </w:rPr>
            </w:pPr>
            <w:r w:rsidRPr="004A529D">
              <w:rPr>
                <w:rFonts w:ascii="宋体" w:eastAsia="宋体" w:hAnsi="宋体" w:cs="宋体" w:hint="eastAsia"/>
                <w:color w:val="000000"/>
                <w:kern w:val="0"/>
                <w:sz w:val="22"/>
                <w:szCs w:val="22"/>
              </w:rPr>
              <w:t>指标值确定依据</w:t>
            </w:r>
          </w:p>
        </w:tc>
      </w:tr>
      <w:tr w:rsidR="004A529D" w:rsidRPr="004A529D" w:rsidTr="004A529D">
        <w:trPr>
          <w:trHeight w:val="624"/>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产出指标</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数量指标</w:t>
            </w: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唐山大舞台演出场次</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唐山大舞台全年演出场次</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30场</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年初工作计划</w:t>
            </w:r>
          </w:p>
        </w:tc>
      </w:tr>
      <w:tr w:rsidR="004A529D" w:rsidRPr="004A529D" w:rsidTr="004A529D">
        <w:trPr>
          <w:trHeight w:val="624"/>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冀东文艺三枝花免费招生人数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冀东文艺三枝花免费招生人数</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≥25人</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年初工作计划</w:t>
            </w:r>
          </w:p>
        </w:tc>
      </w:tr>
      <w:tr w:rsidR="004A529D" w:rsidRPr="004A529D" w:rsidTr="004A529D">
        <w:trPr>
          <w:trHeight w:val="624"/>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文艺精品创作部数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文艺精品创作部数</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1部</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年初工作计划</w:t>
            </w:r>
          </w:p>
        </w:tc>
      </w:tr>
      <w:tr w:rsidR="004A529D" w:rsidRPr="004A529D" w:rsidTr="004A529D">
        <w:trPr>
          <w:trHeight w:val="624"/>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文化交流次数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文化交流次数</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2次</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年初工作计划</w:t>
            </w:r>
          </w:p>
        </w:tc>
      </w:tr>
      <w:tr w:rsidR="004A529D" w:rsidRPr="004A529D" w:rsidTr="004A529D">
        <w:trPr>
          <w:trHeight w:val="624"/>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276" w:type="dxa"/>
            <w:gridSpan w:val="2"/>
            <w:vMerge w:val="restart"/>
            <w:tcBorders>
              <w:top w:val="nil"/>
              <w:left w:val="single" w:sz="4" w:space="0" w:color="auto"/>
              <w:bottom w:val="nil"/>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质量指标</w:t>
            </w: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left"/>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观众上座率</w:t>
            </w:r>
          </w:p>
        </w:tc>
        <w:tc>
          <w:tcPr>
            <w:tcW w:w="3544" w:type="dxa"/>
            <w:tcBorders>
              <w:top w:val="single" w:sz="4" w:space="0" w:color="auto"/>
              <w:left w:val="nil"/>
              <w:bottom w:val="single" w:sz="4" w:space="0" w:color="auto"/>
              <w:right w:val="single" w:sz="4" w:space="0" w:color="000000"/>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观众上座率</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≥70%</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实际工作开展情况</w:t>
            </w:r>
          </w:p>
        </w:tc>
      </w:tr>
      <w:tr w:rsidR="004A529D" w:rsidRPr="004A529D" w:rsidTr="004A529D">
        <w:trPr>
          <w:trHeight w:val="624"/>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276" w:type="dxa"/>
            <w:gridSpan w:val="2"/>
            <w:vMerge/>
            <w:tcBorders>
              <w:top w:val="nil"/>
              <w:left w:val="single" w:sz="4" w:space="0" w:color="auto"/>
              <w:bottom w:val="nil"/>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left"/>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文化惠民普及率</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文化惠民普及普及率100%</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100%</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实际工作开展情况</w:t>
            </w:r>
          </w:p>
        </w:tc>
      </w:tr>
      <w:tr w:rsidR="004A529D" w:rsidRPr="004A529D" w:rsidTr="004A529D">
        <w:trPr>
          <w:trHeight w:val="624"/>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时效指标</w:t>
            </w: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left"/>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资金支出及时性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项目资金于2022年12月前支出完成</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截止2022年12月</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年初工作计划</w:t>
            </w:r>
          </w:p>
        </w:tc>
      </w:tr>
      <w:tr w:rsidR="004A529D" w:rsidRPr="004A529D" w:rsidTr="004A529D">
        <w:trPr>
          <w:trHeight w:val="624"/>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成本指标</w:t>
            </w: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left"/>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免费招生补助标准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冀东三枝花免费招生补助标准</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2.6万元/人</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相关文件</w:t>
            </w:r>
          </w:p>
        </w:tc>
      </w:tr>
      <w:tr w:rsidR="004A529D" w:rsidRPr="004A529D" w:rsidTr="004A529D">
        <w:trPr>
          <w:trHeight w:val="624"/>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left"/>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总成本控制率</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总成本控制率=实际总成本/总预算成本*100%</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≤1050万元</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实际支出</w:t>
            </w:r>
          </w:p>
        </w:tc>
      </w:tr>
      <w:tr w:rsidR="004A529D" w:rsidRPr="004A529D" w:rsidTr="004A529D">
        <w:trPr>
          <w:trHeight w:val="624"/>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效果指标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社会效益指标</w:t>
            </w: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丰富人民群众文化生活</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推动冀东文艺三枝花传承发扬，搞好文化交流，丰富人民群众文化生活。</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有效满足</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实际项目开展情况</w:t>
            </w:r>
          </w:p>
        </w:tc>
      </w:tr>
      <w:tr w:rsidR="004A529D" w:rsidRPr="004A529D" w:rsidTr="004A529D">
        <w:trPr>
          <w:trHeight w:val="1395"/>
        </w:trPr>
        <w:tc>
          <w:tcPr>
            <w:tcW w:w="1135" w:type="dxa"/>
            <w:vMerge/>
            <w:tcBorders>
              <w:top w:val="nil"/>
              <w:left w:val="single" w:sz="4" w:space="0" w:color="auto"/>
              <w:bottom w:val="single" w:sz="4" w:space="0" w:color="auto"/>
              <w:right w:val="single" w:sz="4" w:space="0" w:color="auto"/>
            </w:tcBorders>
            <w:vAlign w:val="center"/>
            <w:hideMark/>
          </w:tcPr>
          <w:p w:rsidR="004A529D" w:rsidRPr="004A529D" w:rsidRDefault="004A529D" w:rsidP="004A529D">
            <w:pPr>
              <w:widowControl/>
              <w:jc w:val="left"/>
              <w:rPr>
                <w:rFonts w:ascii="宋体" w:eastAsia="宋体" w:hAnsi="宋体" w:cs="宋体"/>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推进城市文化发展</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提升城市文化品味，培育演出市场，促进文化产业发展，满足人民群众多层次文化消费需求，推进唐山市文化大发展大繁荣</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有效推动城市文化发展</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实际项目开展情况</w:t>
            </w:r>
          </w:p>
        </w:tc>
      </w:tr>
      <w:tr w:rsidR="004A529D" w:rsidRPr="004A529D" w:rsidTr="004A529D">
        <w:trPr>
          <w:trHeight w:val="585"/>
        </w:trPr>
        <w:tc>
          <w:tcPr>
            <w:tcW w:w="1135" w:type="dxa"/>
            <w:tcBorders>
              <w:top w:val="nil"/>
              <w:left w:val="single" w:sz="4" w:space="0" w:color="auto"/>
              <w:bottom w:val="single" w:sz="4" w:space="0" w:color="auto"/>
              <w:right w:val="nil"/>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满意度指标</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A529D" w:rsidRPr="004A529D" w:rsidRDefault="004A529D" w:rsidP="004A529D">
            <w:pPr>
              <w:widowControl/>
              <w:jc w:val="left"/>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群众满意度</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群受益众对唐山文化的满意度</w:t>
            </w:r>
          </w:p>
        </w:tc>
        <w:tc>
          <w:tcPr>
            <w:tcW w:w="1276"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≥90%</w:t>
            </w:r>
          </w:p>
        </w:tc>
        <w:tc>
          <w:tcPr>
            <w:tcW w:w="1119" w:type="dxa"/>
            <w:tcBorders>
              <w:top w:val="nil"/>
              <w:left w:val="nil"/>
              <w:bottom w:val="single" w:sz="4" w:space="0" w:color="auto"/>
              <w:right w:val="single" w:sz="4" w:space="0" w:color="auto"/>
            </w:tcBorders>
            <w:shd w:val="clear" w:color="auto" w:fill="auto"/>
            <w:vAlign w:val="center"/>
            <w:hideMark/>
          </w:tcPr>
          <w:p w:rsidR="004A529D" w:rsidRPr="004A529D" w:rsidRDefault="004A529D" w:rsidP="004A529D">
            <w:pPr>
              <w:widowControl/>
              <w:jc w:val="center"/>
              <w:rPr>
                <w:rFonts w:ascii="宋体" w:eastAsia="宋体" w:hAnsi="宋体" w:cs="宋体"/>
                <w:color w:val="000000"/>
                <w:kern w:val="0"/>
                <w:sz w:val="20"/>
                <w:szCs w:val="20"/>
              </w:rPr>
            </w:pPr>
            <w:r w:rsidRPr="004A529D">
              <w:rPr>
                <w:rFonts w:ascii="宋体" w:eastAsia="宋体" w:hAnsi="宋体" w:cs="宋体" w:hint="eastAsia"/>
                <w:color w:val="000000"/>
                <w:kern w:val="0"/>
                <w:sz w:val="20"/>
                <w:szCs w:val="20"/>
              </w:rPr>
              <w:t>调查问卷</w:t>
            </w:r>
          </w:p>
        </w:tc>
      </w:tr>
    </w:tbl>
    <w:p w:rsidR="00671CBA" w:rsidRDefault="00671CBA"/>
    <w:tbl>
      <w:tblPr>
        <w:tblW w:w="8909" w:type="dxa"/>
        <w:tblInd w:w="93" w:type="dxa"/>
        <w:tblLayout w:type="fixed"/>
        <w:tblLook w:val="04A0"/>
      </w:tblPr>
      <w:tblGrid>
        <w:gridCol w:w="881"/>
        <w:gridCol w:w="1261"/>
        <w:gridCol w:w="1701"/>
        <w:gridCol w:w="2835"/>
        <w:gridCol w:w="855"/>
        <w:gridCol w:w="137"/>
        <w:gridCol w:w="1239"/>
      </w:tblGrid>
      <w:tr w:rsidR="00B4697C" w:rsidRPr="00B4697C" w:rsidTr="00B4697C">
        <w:trPr>
          <w:trHeight w:val="54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项目编码</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501002B15DX0002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项目名称</w:t>
            </w:r>
          </w:p>
        </w:tc>
        <w:tc>
          <w:tcPr>
            <w:tcW w:w="5066" w:type="dxa"/>
            <w:gridSpan w:val="4"/>
            <w:tcBorders>
              <w:top w:val="single" w:sz="4" w:space="0" w:color="auto"/>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中央公共文化服务体系建设专项配套资金</w:t>
            </w:r>
          </w:p>
        </w:tc>
      </w:tr>
      <w:tr w:rsidR="00B4697C" w:rsidRPr="00B4697C" w:rsidTr="00B4697C">
        <w:trPr>
          <w:trHeight w:val="1740"/>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项目资金   主要用途</w:t>
            </w:r>
          </w:p>
        </w:tc>
        <w:tc>
          <w:tcPr>
            <w:tcW w:w="8028" w:type="dxa"/>
            <w:gridSpan w:val="6"/>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left"/>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预算数265万元。其中：财政资金265万元，其他资金0万元。主要用于支持基本公共文化服务项目，改善公共文化体育设施，加强人才队伍建设等，促进基本公共文化服务标准化、均等化，保障群众基本文化权益。</w:t>
            </w:r>
          </w:p>
        </w:tc>
      </w:tr>
      <w:tr w:rsidR="00B4697C" w:rsidRPr="00B4697C" w:rsidTr="00B4697C">
        <w:trPr>
          <w:trHeight w:val="499"/>
        </w:trPr>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资金支出计划(累计进度%)</w:t>
            </w:r>
          </w:p>
        </w:tc>
        <w:tc>
          <w:tcPr>
            <w:tcW w:w="1261"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第一季度</w:t>
            </w:r>
          </w:p>
        </w:tc>
        <w:tc>
          <w:tcPr>
            <w:tcW w:w="1701"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第二季度</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第三季度</w:t>
            </w:r>
          </w:p>
        </w:tc>
        <w:tc>
          <w:tcPr>
            <w:tcW w:w="1239"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第四季度</w:t>
            </w:r>
          </w:p>
        </w:tc>
      </w:tr>
      <w:tr w:rsidR="00B4697C" w:rsidRPr="00B4697C" w:rsidTr="00B4697C">
        <w:trPr>
          <w:trHeight w:val="480"/>
        </w:trPr>
        <w:tc>
          <w:tcPr>
            <w:tcW w:w="881"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261"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0</w:t>
            </w:r>
            <w:r w:rsidR="00AE6325">
              <w:rPr>
                <w:rFonts w:ascii="宋体" w:eastAsia="宋体" w:hAnsi="宋体" w:cs="宋体" w:hint="eastAsia"/>
                <w:color w:val="000000"/>
                <w:kern w:val="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0</w:t>
            </w:r>
            <w:r w:rsidR="00AE6325">
              <w:rPr>
                <w:rFonts w:ascii="宋体" w:eastAsia="宋体" w:hAnsi="宋体" w:cs="宋体" w:hint="eastAsia"/>
                <w:color w:val="000000"/>
                <w:kern w:val="0"/>
                <w:sz w:val="22"/>
                <w:szCs w:val="22"/>
              </w:rPr>
              <w:t>%</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100</w:t>
            </w:r>
            <w:r w:rsidR="00AE6325">
              <w:rPr>
                <w:rFonts w:ascii="宋体" w:eastAsia="宋体" w:hAnsi="宋体" w:cs="宋体" w:hint="eastAsia"/>
                <w:color w:val="000000"/>
                <w:kern w:val="0"/>
                <w:sz w:val="22"/>
                <w:szCs w:val="22"/>
              </w:rPr>
              <w:t>%</w:t>
            </w:r>
          </w:p>
        </w:tc>
        <w:tc>
          <w:tcPr>
            <w:tcW w:w="1239"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100</w:t>
            </w:r>
            <w:r w:rsidR="00AE6325">
              <w:rPr>
                <w:rFonts w:ascii="宋体" w:eastAsia="宋体" w:hAnsi="宋体" w:cs="宋体" w:hint="eastAsia"/>
                <w:color w:val="000000"/>
                <w:kern w:val="0"/>
                <w:sz w:val="22"/>
                <w:szCs w:val="22"/>
              </w:rPr>
              <w:t>%</w:t>
            </w:r>
          </w:p>
        </w:tc>
      </w:tr>
      <w:tr w:rsidR="00B4697C" w:rsidRPr="00B4697C" w:rsidTr="00B4697C">
        <w:trPr>
          <w:trHeight w:val="61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绩效目标</w:t>
            </w:r>
          </w:p>
        </w:tc>
        <w:tc>
          <w:tcPr>
            <w:tcW w:w="8028" w:type="dxa"/>
            <w:gridSpan w:val="6"/>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left"/>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目标1.促进基本公共文化服务标准化、均等化，保障群众基本文化权益。</w:t>
            </w:r>
          </w:p>
        </w:tc>
      </w:tr>
      <w:tr w:rsidR="00B4697C" w:rsidRPr="00B4697C" w:rsidTr="00B4697C">
        <w:trPr>
          <w:trHeight w:val="1230"/>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一级指标</w:t>
            </w:r>
          </w:p>
        </w:tc>
        <w:tc>
          <w:tcPr>
            <w:tcW w:w="126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二级指标</w:t>
            </w:r>
          </w:p>
        </w:tc>
        <w:tc>
          <w:tcPr>
            <w:tcW w:w="170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三级指标</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绩效指标描述</w:t>
            </w:r>
          </w:p>
        </w:tc>
        <w:tc>
          <w:tcPr>
            <w:tcW w:w="855"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指标值</w:t>
            </w:r>
          </w:p>
        </w:tc>
        <w:tc>
          <w:tcPr>
            <w:tcW w:w="1376" w:type="dxa"/>
            <w:gridSpan w:val="2"/>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指标值确定依据</w:t>
            </w:r>
          </w:p>
        </w:tc>
      </w:tr>
      <w:tr w:rsidR="00B4697C" w:rsidRPr="00B4697C" w:rsidTr="00B4697C">
        <w:trPr>
          <w:trHeight w:val="1230"/>
        </w:trPr>
        <w:tc>
          <w:tcPr>
            <w:tcW w:w="881" w:type="dxa"/>
            <w:vMerge w:val="restart"/>
            <w:tcBorders>
              <w:top w:val="nil"/>
              <w:left w:val="single" w:sz="4" w:space="0" w:color="auto"/>
              <w:bottom w:val="single" w:sz="4" w:space="0" w:color="000000"/>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产出指标</w:t>
            </w: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数量指标</w:t>
            </w:r>
          </w:p>
        </w:tc>
        <w:tc>
          <w:tcPr>
            <w:tcW w:w="170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支持基本公共文化服务项目类型</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包括读书看报、收听广播、观看电视、欣赏电影、送地方戏、开展文体活动等项目</w:t>
            </w:r>
          </w:p>
        </w:tc>
        <w:tc>
          <w:tcPr>
            <w:tcW w:w="855"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5类</w:t>
            </w:r>
          </w:p>
        </w:tc>
        <w:tc>
          <w:tcPr>
            <w:tcW w:w="1376" w:type="dxa"/>
            <w:gridSpan w:val="2"/>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1482"/>
        </w:trPr>
        <w:tc>
          <w:tcPr>
            <w:tcW w:w="881"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261"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开展基本公共文化服务体系建设包含唐山市11个区</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路南区、路北区、古冶区、开平区、丰润区、丰南区、曹妃甸区、高新技术开发区、海港经济开发区、芦台开发区、汉沽管理区</w:t>
            </w:r>
          </w:p>
        </w:tc>
        <w:tc>
          <w:tcPr>
            <w:tcW w:w="855"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kern w:val="0"/>
                <w:sz w:val="20"/>
                <w:szCs w:val="20"/>
              </w:rPr>
            </w:pPr>
            <w:r w:rsidRPr="00B4697C">
              <w:rPr>
                <w:rFonts w:ascii="宋体" w:eastAsia="宋体" w:hAnsi="宋体" w:cs="宋体" w:hint="eastAsia"/>
                <w:kern w:val="0"/>
                <w:sz w:val="20"/>
                <w:szCs w:val="20"/>
              </w:rPr>
              <w:t>11个区</w:t>
            </w:r>
          </w:p>
        </w:tc>
        <w:tc>
          <w:tcPr>
            <w:tcW w:w="1376" w:type="dxa"/>
            <w:gridSpan w:val="2"/>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799"/>
        </w:trPr>
        <w:tc>
          <w:tcPr>
            <w:tcW w:w="881"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26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质量指标</w:t>
            </w:r>
          </w:p>
        </w:tc>
        <w:tc>
          <w:tcPr>
            <w:tcW w:w="170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支持基本公共文化服务项目完成率</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各项服务项目完成率</w:t>
            </w:r>
          </w:p>
        </w:tc>
        <w:tc>
          <w:tcPr>
            <w:tcW w:w="855"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100%</w:t>
            </w:r>
          </w:p>
        </w:tc>
        <w:tc>
          <w:tcPr>
            <w:tcW w:w="1376" w:type="dxa"/>
            <w:gridSpan w:val="2"/>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750"/>
        </w:trPr>
        <w:tc>
          <w:tcPr>
            <w:tcW w:w="881"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261" w:type="dxa"/>
            <w:tcBorders>
              <w:top w:val="nil"/>
              <w:left w:val="nil"/>
              <w:bottom w:val="nil"/>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时效指标</w:t>
            </w:r>
          </w:p>
        </w:tc>
        <w:tc>
          <w:tcPr>
            <w:tcW w:w="170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资金支付及时性</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资金到达后及时完成项目资金支付工作</w:t>
            </w:r>
          </w:p>
        </w:tc>
        <w:tc>
          <w:tcPr>
            <w:tcW w:w="855"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资金支付及时性</w:t>
            </w:r>
          </w:p>
        </w:tc>
        <w:tc>
          <w:tcPr>
            <w:tcW w:w="1376" w:type="dxa"/>
            <w:gridSpan w:val="2"/>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615"/>
        </w:trPr>
        <w:tc>
          <w:tcPr>
            <w:tcW w:w="881"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成本指标</w:t>
            </w:r>
          </w:p>
        </w:tc>
        <w:tc>
          <w:tcPr>
            <w:tcW w:w="170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预算成本控制</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项目总成本控制在265万元以内</w:t>
            </w:r>
          </w:p>
        </w:tc>
        <w:tc>
          <w:tcPr>
            <w:tcW w:w="855"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265万</w:t>
            </w:r>
          </w:p>
        </w:tc>
        <w:tc>
          <w:tcPr>
            <w:tcW w:w="1376" w:type="dxa"/>
            <w:gridSpan w:val="2"/>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实际支出</w:t>
            </w:r>
          </w:p>
        </w:tc>
      </w:tr>
      <w:tr w:rsidR="00B4697C" w:rsidRPr="00B4697C" w:rsidTr="00B4697C">
        <w:trPr>
          <w:trHeight w:val="799"/>
        </w:trPr>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 xml:space="preserve">　</w:t>
            </w:r>
          </w:p>
        </w:tc>
        <w:tc>
          <w:tcPr>
            <w:tcW w:w="126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社会效益指标</w:t>
            </w:r>
          </w:p>
        </w:tc>
        <w:tc>
          <w:tcPr>
            <w:tcW w:w="170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基本公共文化服务水平</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基本公共文化服务水平</w:t>
            </w:r>
          </w:p>
        </w:tc>
        <w:tc>
          <w:tcPr>
            <w:tcW w:w="855"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稳步提升</w:t>
            </w:r>
          </w:p>
        </w:tc>
        <w:tc>
          <w:tcPr>
            <w:tcW w:w="1376" w:type="dxa"/>
            <w:gridSpan w:val="2"/>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实际工作完成情况</w:t>
            </w:r>
          </w:p>
        </w:tc>
      </w:tr>
      <w:tr w:rsidR="00B4697C" w:rsidRPr="00B4697C" w:rsidTr="00B4697C">
        <w:trPr>
          <w:trHeight w:val="615"/>
        </w:trPr>
        <w:tc>
          <w:tcPr>
            <w:tcW w:w="881"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26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可持续影响指标</w:t>
            </w:r>
          </w:p>
        </w:tc>
        <w:tc>
          <w:tcPr>
            <w:tcW w:w="170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改善公共文化体育设施，加强人才队伍建设</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通过该项目的实施，加强基础公共文化服务人才队伍的建设</w:t>
            </w:r>
          </w:p>
        </w:tc>
        <w:tc>
          <w:tcPr>
            <w:tcW w:w="855"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持续加强</w:t>
            </w:r>
          </w:p>
        </w:tc>
        <w:tc>
          <w:tcPr>
            <w:tcW w:w="1376" w:type="dxa"/>
            <w:gridSpan w:val="2"/>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实际工作完成情况</w:t>
            </w:r>
          </w:p>
        </w:tc>
      </w:tr>
      <w:tr w:rsidR="00B4697C" w:rsidRPr="00B4697C" w:rsidTr="00B4697C">
        <w:trPr>
          <w:trHeight w:val="58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满意度指标</w:t>
            </w:r>
          </w:p>
        </w:tc>
        <w:tc>
          <w:tcPr>
            <w:tcW w:w="126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服务对象满意度指标</w:t>
            </w:r>
          </w:p>
        </w:tc>
        <w:tc>
          <w:tcPr>
            <w:tcW w:w="1701"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群众对国家基本公共文化服务</w:t>
            </w:r>
            <w:r w:rsidRPr="00B4697C">
              <w:rPr>
                <w:rFonts w:ascii="宋体" w:eastAsia="宋体" w:hAnsi="宋体" w:cs="宋体" w:hint="eastAsia"/>
                <w:color w:val="000000"/>
                <w:kern w:val="0"/>
                <w:sz w:val="20"/>
                <w:szCs w:val="20"/>
              </w:rPr>
              <w:br/>
              <w:t>满意度</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群众对国家基本公共文化服务</w:t>
            </w:r>
            <w:r w:rsidRPr="00B4697C">
              <w:rPr>
                <w:rFonts w:ascii="宋体" w:eastAsia="宋体" w:hAnsi="宋体" w:cs="宋体" w:hint="eastAsia"/>
                <w:color w:val="000000"/>
                <w:kern w:val="0"/>
                <w:sz w:val="20"/>
                <w:szCs w:val="20"/>
              </w:rPr>
              <w:br/>
              <w:t>满意度</w:t>
            </w:r>
          </w:p>
        </w:tc>
        <w:tc>
          <w:tcPr>
            <w:tcW w:w="855"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90%以上</w:t>
            </w:r>
          </w:p>
        </w:tc>
        <w:tc>
          <w:tcPr>
            <w:tcW w:w="1376" w:type="dxa"/>
            <w:gridSpan w:val="2"/>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调查问卷</w:t>
            </w:r>
          </w:p>
        </w:tc>
      </w:tr>
    </w:tbl>
    <w:p w:rsidR="00B4697C" w:rsidRDefault="00B4697C"/>
    <w:tbl>
      <w:tblPr>
        <w:tblW w:w="8650" w:type="dxa"/>
        <w:tblInd w:w="93" w:type="dxa"/>
        <w:tblLook w:val="04A0"/>
      </w:tblPr>
      <w:tblGrid>
        <w:gridCol w:w="910"/>
        <w:gridCol w:w="1866"/>
        <w:gridCol w:w="1280"/>
        <w:gridCol w:w="2100"/>
        <w:gridCol w:w="1360"/>
        <w:gridCol w:w="1320"/>
      </w:tblGrid>
      <w:tr w:rsidR="00B4697C" w:rsidRPr="00B4697C" w:rsidTr="00B4697C">
        <w:trPr>
          <w:trHeight w:val="540"/>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项目编码</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501002B16DX0007</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项目名称</w:t>
            </w:r>
          </w:p>
        </w:tc>
        <w:tc>
          <w:tcPr>
            <w:tcW w:w="4780" w:type="dxa"/>
            <w:gridSpan w:val="3"/>
            <w:tcBorders>
              <w:top w:val="single" w:sz="4" w:space="0" w:color="auto"/>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文物保护专项经费</w:t>
            </w:r>
          </w:p>
        </w:tc>
      </w:tr>
      <w:tr w:rsidR="00B4697C" w:rsidRPr="00B4697C" w:rsidTr="00B4697C">
        <w:trPr>
          <w:trHeight w:val="144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项目资金   主要用途</w:t>
            </w:r>
          </w:p>
        </w:tc>
        <w:tc>
          <w:tcPr>
            <w:tcW w:w="7740" w:type="dxa"/>
            <w:gridSpan w:val="5"/>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left"/>
              <w:rPr>
                <w:rFonts w:ascii="宋体" w:eastAsia="宋体" w:hAnsi="宋体" w:cs="宋体"/>
                <w:kern w:val="0"/>
                <w:sz w:val="22"/>
                <w:szCs w:val="22"/>
              </w:rPr>
            </w:pPr>
            <w:r w:rsidRPr="00B4697C">
              <w:rPr>
                <w:rFonts w:ascii="宋体" w:eastAsia="宋体" w:hAnsi="宋体" w:cs="宋体" w:hint="eastAsia"/>
                <w:kern w:val="0"/>
                <w:sz w:val="22"/>
                <w:szCs w:val="22"/>
              </w:rPr>
              <w:t>预算数1155.95万元。其中：财政资金1155.95万元，其他资金0万元。主要用于：1.市级文物保护专项资金50万元，包括文物保护工程项目、文物监测费用；唐山市革命文物现状调研项目；考古调查、勘探和发掘、考古资料整理费用；唐山市可移动文物宣传片。2.清东陵奖励资金75.95万元。3.清东陵日常维护保养补贴、人员及运转补贴1000万元。3.支付用于2021-2022年度市级非遗传承人传习补贴以及非遗保护工作经费30万元。</w:t>
            </w:r>
          </w:p>
        </w:tc>
      </w:tr>
      <w:tr w:rsidR="00B4697C" w:rsidRPr="00B4697C" w:rsidTr="00B4697C">
        <w:trPr>
          <w:trHeight w:val="499"/>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资金支出计划(累计进度%)</w:t>
            </w:r>
          </w:p>
        </w:tc>
        <w:tc>
          <w:tcPr>
            <w:tcW w:w="1680"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第一季度</w:t>
            </w:r>
          </w:p>
        </w:tc>
        <w:tc>
          <w:tcPr>
            <w:tcW w:w="1280"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第二季度</w:t>
            </w:r>
          </w:p>
        </w:tc>
        <w:tc>
          <w:tcPr>
            <w:tcW w:w="3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第三季度</w:t>
            </w:r>
          </w:p>
        </w:tc>
        <w:tc>
          <w:tcPr>
            <w:tcW w:w="1320"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第四季度</w:t>
            </w:r>
          </w:p>
        </w:tc>
      </w:tr>
      <w:tr w:rsidR="00B4697C" w:rsidRPr="00B4697C" w:rsidTr="00B4697C">
        <w:trPr>
          <w:trHeight w:val="480"/>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right"/>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10%</w:t>
            </w:r>
          </w:p>
        </w:tc>
        <w:tc>
          <w:tcPr>
            <w:tcW w:w="1280"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right"/>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20%</w:t>
            </w:r>
          </w:p>
        </w:tc>
        <w:tc>
          <w:tcPr>
            <w:tcW w:w="3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right"/>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50%</w:t>
            </w:r>
          </w:p>
        </w:tc>
        <w:tc>
          <w:tcPr>
            <w:tcW w:w="1320" w:type="dxa"/>
            <w:tcBorders>
              <w:top w:val="nil"/>
              <w:left w:val="nil"/>
              <w:bottom w:val="single" w:sz="4" w:space="0" w:color="auto"/>
              <w:right w:val="single" w:sz="4" w:space="0" w:color="auto"/>
            </w:tcBorders>
            <w:shd w:val="clear" w:color="auto" w:fill="auto"/>
            <w:noWrap/>
            <w:vAlign w:val="center"/>
            <w:hideMark/>
          </w:tcPr>
          <w:p w:rsidR="00B4697C" w:rsidRPr="00B4697C" w:rsidRDefault="00B4697C" w:rsidP="00B4697C">
            <w:pPr>
              <w:widowControl/>
              <w:jc w:val="right"/>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100%</w:t>
            </w:r>
          </w:p>
        </w:tc>
      </w:tr>
      <w:tr w:rsidR="00B4697C" w:rsidRPr="00B4697C" w:rsidTr="00B4697C">
        <w:trPr>
          <w:trHeight w:val="679"/>
        </w:trPr>
        <w:tc>
          <w:tcPr>
            <w:tcW w:w="9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绩效目标</w:t>
            </w:r>
          </w:p>
        </w:tc>
        <w:tc>
          <w:tcPr>
            <w:tcW w:w="774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697C" w:rsidRPr="00B4697C" w:rsidRDefault="00B4697C" w:rsidP="00B4697C">
            <w:pPr>
              <w:widowControl/>
              <w:jc w:val="left"/>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目标1：完成文物保护工程及文物监测，延续历史文脉；                                目标2：通过革命文物现状调研，更好地建立革命文物数据库；                          目标3：通过系列考古勘探发掘，推动我市历史文化研究；                              目标4：通过可移动文物宣传片拍摄，更好地宣传展示文物形象，为群众提供更好的文化服务；目标5：完成支付用于2021-2022年度市级非遗传承人传习补贴以及非遗保护工作经费；</w:t>
            </w:r>
          </w:p>
        </w:tc>
      </w:tr>
      <w:tr w:rsidR="00B4697C" w:rsidRPr="00B4697C" w:rsidTr="00B4697C">
        <w:trPr>
          <w:trHeight w:val="642"/>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7740" w:type="dxa"/>
            <w:gridSpan w:val="5"/>
            <w:vMerge/>
            <w:tcBorders>
              <w:top w:val="single" w:sz="4" w:space="0" w:color="auto"/>
              <w:left w:val="single" w:sz="4" w:space="0" w:color="auto"/>
              <w:bottom w:val="single" w:sz="4" w:space="0" w:color="000000"/>
              <w:right w:val="single" w:sz="4" w:space="0" w:color="000000"/>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r>
      <w:tr w:rsidR="00B4697C" w:rsidRPr="00B4697C" w:rsidTr="00B4697C">
        <w:trPr>
          <w:trHeight w:val="600"/>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7740" w:type="dxa"/>
            <w:gridSpan w:val="5"/>
            <w:vMerge/>
            <w:tcBorders>
              <w:top w:val="single" w:sz="4" w:space="0" w:color="auto"/>
              <w:left w:val="single" w:sz="4" w:space="0" w:color="auto"/>
              <w:bottom w:val="single" w:sz="4" w:space="0" w:color="000000"/>
              <w:right w:val="single" w:sz="4" w:space="0" w:color="000000"/>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r>
      <w:tr w:rsidR="00B4697C" w:rsidRPr="00B4697C" w:rsidTr="00B4697C">
        <w:trPr>
          <w:trHeight w:val="12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一级指标</w:t>
            </w:r>
          </w:p>
        </w:tc>
        <w:tc>
          <w:tcPr>
            <w:tcW w:w="16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二级指标</w:t>
            </w: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三级指标</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绩效指标描述</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指标值</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指标值确定依据</w:t>
            </w:r>
          </w:p>
        </w:tc>
      </w:tr>
      <w:tr w:rsidR="00B4697C" w:rsidRPr="00B4697C" w:rsidTr="00B4697C">
        <w:trPr>
          <w:trHeight w:val="642"/>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产出指标</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数量指标</w:t>
            </w: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文物保护工程数量</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完成1个文物保护工程</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1个</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600"/>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文物监测数量</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完成1项文物监测工作</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1项</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619"/>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宣传片拍摄数量</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完成1部宣传片拍摄工作</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1部</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559"/>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革命文物现状调研项目数量</w:t>
            </w:r>
          </w:p>
        </w:tc>
        <w:tc>
          <w:tcPr>
            <w:tcW w:w="2100" w:type="dxa"/>
            <w:tcBorders>
              <w:top w:val="single" w:sz="4" w:space="0" w:color="auto"/>
              <w:left w:val="nil"/>
              <w:bottom w:val="single" w:sz="4" w:space="0" w:color="auto"/>
              <w:right w:val="single" w:sz="4" w:space="0" w:color="000000"/>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完成1次革命文物现状调研工作</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1次</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600"/>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考古调查、勘探、挖掘工作</w:t>
            </w:r>
          </w:p>
        </w:tc>
        <w:tc>
          <w:tcPr>
            <w:tcW w:w="2100" w:type="dxa"/>
            <w:tcBorders>
              <w:top w:val="single" w:sz="4" w:space="0" w:color="auto"/>
              <w:left w:val="nil"/>
              <w:bottom w:val="single" w:sz="4" w:space="0" w:color="auto"/>
              <w:right w:val="single" w:sz="4" w:space="0" w:color="000000"/>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完成1项考古调查、勘探、挖掘工作</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1项</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600"/>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质量指标</w:t>
            </w: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项目验收通过率</w:t>
            </w:r>
          </w:p>
        </w:tc>
        <w:tc>
          <w:tcPr>
            <w:tcW w:w="2100" w:type="dxa"/>
            <w:tcBorders>
              <w:top w:val="single" w:sz="4" w:space="0" w:color="auto"/>
              <w:left w:val="nil"/>
              <w:bottom w:val="single" w:sz="4" w:space="0" w:color="auto"/>
              <w:right w:val="single" w:sz="4" w:space="0" w:color="000000"/>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项目验收通过率</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验收报告</w:t>
            </w:r>
          </w:p>
        </w:tc>
      </w:tr>
      <w:tr w:rsidR="00B4697C" w:rsidRPr="00B4697C" w:rsidTr="00B4697C">
        <w:trPr>
          <w:trHeight w:val="1339"/>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项目完成率</w:t>
            </w:r>
          </w:p>
        </w:tc>
        <w:tc>
          <w:tcPr>
            <w:tcW w:w="2100" w:type="dxa"/>
            <w:tcBorders>
              <w:top w:val="single" w:sz="4" w:space="0" w:color="auto"/>
              <w:left w:val="nil"/>
              <w:bottom w:val="single" w:sz="4" w:space="0" w:color="auto"/>
              <w:right w:val="single" w:sz="4" w:space="0" w:color="000000"/>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完成文物保护工程项目、文物检测工作、革命文物现状调研工作、考古调查工作等</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1122"/>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项目支出完成率</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kern w:val="0"/>
                <w:sz w:val="20"/>
                <w:szCs w:val="20"/>
              </w:rPr>
            </w:pPr>
            <w:r w:rsidRPr="00B4697C">
              <w:rPr>
                <w:rFonts w:ascii="宋体" w:eastAsia="宋体" w:hAnsi="宋体" w:cs="宋体" w:hint="eastAsia"/>
                <w:kern w:val="0"/>
                <w:sz w:val="20"/>
                <w:szCs w:val="20"/>
              </w:rPr>
              <w:t>完成支付2021-2022年度市级非遗传承人传习补贴以及非遗保护工作经费</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750"/>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时效指标</w:t>
            </w: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按计划完成率</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年内完成该项目</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100%</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年初工作计划</w:t>
            </w:r>
          </w:p>
        </w:tc>
      </w:tr>
      <w:tr w:rsidR="00B4697C" w:rsidRPr="00B4697C" w:rsidTr="00B4697C">
        <w:trPr>
          <w:trHeight w:val="750"/>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成本指标</w:t>
            </w: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文物保护专项经费成本控制率</w:t>
            </w:r>
          </w:p>
        </w:tc>
        <w:tc>
          <w:tcPr>
            <w:tcW w:w="2100" w:type="dxa"/>
            <w:tcBorders>
              <w:top w:val="single" w:sz="4" w:space="0" w:color="auto"/>
              <w:left w:val="nil"/>
              <w:bottom w:val="single" w:sz="4" w:space="0" w:color="auto"/>
              <w:right w:val="single" w:sz="4" w:space="0" w:color="000000"/>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文物保护专项经费成本控制在50万元内</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≤50万元</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实际支出</w:t>
            </w:r>
          </w:p>
        </w:tc>
      </w:tr>
      <w:tr w:rsidR="00B4697C" w:rsidRPr="00B4697C" w:rsidTr="00B4697C">
        <w:trPr>
          <w:trHeight w:val="1020"/>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非遗传承人传习补贴标准</w:t>
            </w:r>
          </w:p>
        </w:tc>
        <w:tc>
          <w:tcPr>
            <w:tcW w:w="2100" w:type="dxa"/>
            <w:tcBorders>
              <w:top w:val="single" w:sz="4" w:space="0" w:color="auto"/>
              <w:left w:val="nil"/>
              <w:bottom w:val="single" w:sz="4" w:space="0" w:color="auto"/>
              <w:right w:val="single" w:sz="4" w:space="0" w:color="000000"/>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非遗传承人传习补贴不超过《唐山市文化和旅游产业发展支持政策》标准</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国家级、省级、市级分别为2000元、1000元、500元。</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实际支出</w:t>
            </w:r>
          </w:p>
        </w:tc>
      </w:tr>
      <w:tr w:rsidR="00B4697C" w:rsidRPr="00B4697C" w:rsidTr="00B4697C">
        <w:trPr>
          <w:trHeight w:val="1039"/>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非遗传承人传习补贴以及非遗保护工作经费成本控制率</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非遗传承人传习补贴以及非遗保护工作经费成本控制在30万元内</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≤30万元</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实际支出</w:t>
            </w:r>
          </w:p>
        </w:tc>
      </w:tr>
      <w:tr w:rsidR="00B4697C" w:rsidRPr="00B4697C" w:rsidTr="00B4697C">
        <w:trPr>
          <w:trHeight w:val="2040"/>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效益指标</w:t>
            </w:r>
          </w:p>
        </w:tc>
        <w:tc>
          <w:tcPr>
            <w:tcW w:w="16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社会效益指标</w:t>
            </w: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有效推动唐山市历史文化研究，为群众提供更好的文化服务</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通过实施该项目，有效推动唐山市历史文化研究以及宣传展示文物形象，为广大群众提供更好的文化服务。</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通过实施该项目，有效推动唐山市历史文化研究以及宣传展示文物形象，为广大群众提供更好的文化服务。</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工作实际完成情况</w:t>
            </w:r>
          </w:p>
        </w:tc>
      </w:tr>
      <w:tr w:rsidR="00B4697C" w:rsidRPr="00B4697C" w:rsidTr="00B4697C">
        <w:trPr>
          <w:trHeight w:val="2839"/>
        </w:trPr>
        <w:tc>
          <w:tcPr>
            <w:tcW w:w="910" w:type="dxa"/>
            <w:vMerge/>
            <w:tcBorders>
              <w:top w:val="nil"/>
              <w:left w:val="single" w:sz="4" w:space="0" w:color="auto"/>
              <w:bottom w:val="single" w:sz="4" w:space="0" w:color="auto"/>
              <w:right w:val="single" w:sz="4" w:space="0" w:color="auto"/>
            </w:tcBorders>
            <w:vAlign w:val="center"/>
            <w:hideMark/>
          </w:tcPr>
          <w:p w:rsidR="00B4697C" w:rsidRPr="00B4697C" w:rsidRDefault="00B4697C" w:rsidP="00B4697C">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可持续影响指标</w:t>
            </w: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提升唐山市文物保护传统文化的传承影响，具有一定可持续性</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通过实施该项目，有效增强公众文物保护意识，提升唐山市文物保护传统文化的传承，具有一定可持续影响性</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通过实施该项目，有效增强公众文物保护意识，提升唐山市文物保护传统文化的传承，具有一定可持续影响性</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工作实际完成情况</w:t>
            </w:r>
          </w:p>
        </w:tc>
      </w:tr>
      <w:tr w:rsidR="00B4697C" w:rsidRPr="00B4697C" w:rsidTr="00B4697C">
        <w:trPr>
          <w:trHeight w:val="58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2"/>
                <w:szCs w:val="22"/>
              </w:rPr>
            </w:pPr>
            <w:r w:rsidRPr="00B4697C">
              <w:rPr>
                <w:rFonts w:ascii="宋体" w:eastAsia="宋体" w:hAnsi="宋体" w:cs="宋体" w:hint="eastAsia"/>
                <w:color w:val="000000"/>
                <w:kern w:val="0"/>
                <w:sz w:val="22"/>
                <w:szCs w:val="22"/>
              </w:rPr>
              <w:t>满意度指标</w:t>
            </w:r>
          </w:p>
        </w:tc>
        <w:tc>
          <w:tcPr>
            <w:tcW w:w="16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服务对象满意度指标</w:t>
            </w:r>
          </w:p>
        </w:tc>
        <w:tc>
          <w:tcPr>
            <w:tcW w:w="128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社会公众对文物保护工作的满意度</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社会公众对文物保护工作的满意度</w:t>
            </w:r>
          </w:p>
        </w:tc>
        <w:tc>
          <w:tcPr>
            <w:tcW w:w="136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90%</w:t>
            </w:r>
          </w:p>
        </w:tc>
        <w:tc>
          <w:tcPr>
            <w:tcW w:w="1320" w:type="dxa"/>
            <w:tcBorders>
              <w:top w:val="nil"/>
              <w:left w:val="nil"/>
              <w:bottom w:val="single" w:sz="4" w:space="0" w:color="auto"/>
              <w:right w:val="single" w:sz="4" w:space="0" w:color="auto"/>
            </w:tcBorders>
            <w:shd w:val="clear" w:color="auto" w:fill="auto"/>
            <w:vAlign w:val="center"/>
            <w:hideMark/>
          </w:tcPr>
          <w:p w:rsidR="00B4697C" w:rsidRPr="00B4697C" w:rsidRDefault="00B4697C" w:rsidP="00B4697C">
            <w:pPr>
              <w:widowControl/>
              <w:jc w:val="center"/>
              <w:rPr>
                <w:rFonts w:ascii="宋体" w:eastAsia="宋体" w:hAnsi="宋体" w:cs="宋体"/>
                <w:color w:val="000000"/>
                <w:kern w:val="0"/>
                <w:sz w:val="20"/>
                <w:szCs w:val="20"/>
              </w:rPr>
            </w:pPr>
            <w:r w:rsidRPr="00B4697C">
              <w:rPr>
                <w:rFonts w:ascii="宋体" w:eastAsia="宋体" w:hAnsi="宋体" w:cs="宋体" w:hint="eastAsia"/>
                <w:color w:val="000000"/>
                <w:kern w:val="0"/>
                <w:sz w:val="20"/>
                <w:szCs w:val="20"/>
              </w:rPr>
              <w:t>调查问卷</w:t>
            </w:r>
          </w:p>
        </w:tc>
      </w:tr>
    </w:tbl>
    <w:p w:rsidR="002D4785" w:rsidRDefault="002D4785"/>
    <w:p w:rsidR="002D4785" w:rsidRDefault="002D4785"/>
    <w:p w:rsidR="001F6726" w:rsidRDefault="001F6726"/>
    <w:p w:rsidR="001F6726" w:rsidRDefault="001F6726"/>
    <w:tbl>
      <w:tblPr>
        <w:tblW w:w="8946" w:type="dxa"/>
        <w:tblInd w:w="93" w:type="dxa"/>
        <w:tblLayout w:type="fixed"/>
        <w:tblLook w:val="04A0"/>
      </w:tblPr>
      <w:tblGrid>
        <w:gridCol w:w="910"/>
        <w:gridCol w:w="1232"/>
        <w:gridCol w:w="1701"/>
        <w:gridCol w:w="283"/>
        <w:gridCol w:w="1559"/>
        <w:gridCol w:w="1843"/>
        <w:gridCol w:w="1418"/>
      </w:tblGrid>
      <w:tr w:rsidR="001F6726" w:rsidRPr="001F6726" w:rsidTr="001F6726">
        <w:trPr>
          <w:trHeight w:val="540"/>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lastRenderedPageBreak/>
              <w:t>项目编码</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501002B16DX0012</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项目名称</w:t>
            </w:r>
          </w:p>
        </w:tc>
        <w:tc>
          <w:tcPr>
            <w:tcW w:w="4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唐山大剧院委托运营资金</w:t>
            </w:r>
          </w:p>
        </w:tc>
      </w:tr>
      <w:tr w:rsidR="001F6726" w:rsidRPr="001F6726" w:rsidTr="001F6726">
        <w:trPr>
          <w:trHeight w:val="120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项目资金   主要用途</w:t>
            </w:r>
          </w:p>
        </w:tc>
        <w:tc>
          <w:tcPr>
            <w:tcW w:w="8036" w:type="dxa"/>
            <w:gridSpan w:val="6"/>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预算数1700万元。其中：财政资金1700万元，其他资金0万元。主要用于拨付唐山大剧院委托运营资金，使大剧院达到“专业水平高、管理标准高、服务品位高、经营效益好、社会形象好”的管理目标。</w:t>
            </w:r>
          </w:p>
        </w:tc>
      </w:tr>
      <w:tr w:rsidR="001F6726" w:rsidRPr="001F6726" w:rsidTr="001F6726">
        <w:trPr>
          <w:trHeight w:val="499"/>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资金支出计划(累计进度%)</w:t>
            </w:r>
          </w:p>
        </w:tc>
        <w:tc>
          <w:tcPr>
            <w:tcW w:w="1232"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第一季度</w:t>
            </w:r>
          </w:p>
        </w:tc>
        <w:tc>
          <w:tcPr>
            <w:tcW w:w="1701"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第二季度</w:t>
            </w: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第三季度</w:t>
            </w:r>
          </w:p>
        </w:tc>
        <w:tc>
          <w:tcPr>
            <w:tcW w:w="1418"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第四季度</w:t>
            </w:r>
          </w:p>
        </w:tc>
      </w:tr>
      <w:tr w:rsidR="001F6726" w:rsidRPr="001F6726" w:rsidTr="001F6726">
        <w:trPr>
          <w:trHeight w:val="480"/>
        </w:trPr>
        <w:tc>
          <w:tcPr>
            <w:tcW w:w="910" w:type="dxa"/>
            <w:vMerge/>
            <w:tcBorders>
              <w:top w:val="nil"/>
              <w:left w:val="single" w:sz="4" w:space="0" w:color="auto"/>
              <w:bottom w:val="single" w:sz="4" w:space="0" w:color="auto"/>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232"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75%</w:t>
            </w: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100%</w:t>
            </w:r>
          </w:p>
        </w:tc>
        <w:tc>
          <w:tcPr>
            <w:tcW w:w="1418"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100%</w:t>
            </w:r>
          </w:p>
        </w:tc>
      </w:tr>
      <w:tr w:rsidR="001F6726" w:rsidRPr="001F6726" w:rsidTr="001F6726">
        <w:trPr>
          <w:trHeight w:val="919"/>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绩效目标</w:t>
            </w:r>
          </w:p>
        </w:tc>
        <w:tc>
          <w:tcPr>
            <w:tcW w:w="8036" w:type="dxa"/>
            <w:gridSpan w:val="6"/>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 xml:space="preserve">　　委托经营管理期内，围绕使唐山大剧院达到“专业水平高、管理标准高、服务品位高、经营效益好、社会形象好”的管理目标。</w:t>
            </w:r>
          </w:p>
        </w:tc>
      </w:tr>
      <w:tr w:rsidR="001F6726" w:rsidRPr="001F6726" w:rsidTr="001F6726">
        <w:trPr>
          <w:trHeight w:val="12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一级指标</w:t>
            </w:r>
          </w:p>
        </w:tc>
        <w:tc>
          <w:tcPr>
            <w:tcW w:w="1232"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二级指标</w:t>
            </w:r>
          </w:p>
        </w:tc>
        <w:tc>
          <w:tcPr>
            <w:tcW w:w="1701" w:type="dxa"/>
            <w:tcBorders>
              <w:top w:val="nil"/>
              <w:left w:val="nil"/>
              <w:bottom w:val="nil"/>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三级指标</w:t>
            </w:r>
          </w:p>
        </w:tc>
        <w:tc>
          <w:tcPr>
            <w:tcW w:w="1842" w:type="dxa"/>
            <w:gridSpan w:val="2"/>
            <w:tcBorders>
              <w:top w:val="single" w:sz="4" w:space="0" w:color="auto"/>
              <w:left w:val="nil"/>
              <w:bottom w:val="nil"/>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绩效指标描述</w:t>
            </w:r>
          </w:p>
        </w:tc>
        <w:tc>
          <w:tcPr>
            <w:tcW w:w="1843" w:type="dxa"/>
            <w:tcBorders>
              <w:top w:val="nil"/>
              <w:left w:val="nil"/>
              <w:bottom w:val="nil"/>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指标值</w:t>
            </w:r>
          </w:p>
        </w:tc>
        <w:tc>
          <w:tcPr>
            <w:tcW w:w="1418" w:type="dxa"/>
            <w:tcBorders>
              <w:top w:val="nil"/>
              <w:left w:val="nil"/>
              <w:bottom w:val="nil"/>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指标值确定依据</w:t>
            </w:r>
          </w:p>
        </w:tc>
      </w:tr>
      <w:tr w:rsidR="001F6726" w:rsidRPr="001F6726" w:rsidTr="001F6726">
        <w:trPr>
          <w:trHeight w:val="762"/>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产出指标</w:t>
            </w:r>
          </w:p>
        </w:tc>
        <w:tc>
          <w:tcPr>
            <w:tcW w:w="1232" w:type="dxa"/>
            <w:tcBorders>
              <w:top w:val="nil"/>
              <w:left w:val="nil"/>
              <w:bottom w:val="single" w:sz="4" w:space="0" w:color="auto"/>
              <w:right w:val="nil"/>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数量指标</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Cs w:val="21"/>
              </w:rPr>
            </w:pPr>
            <w:r w:rsidRPr="001F6726">
              <w:rPr>
                <w:rFonts w:ascii="宋体" w:eastAsia="宋体" w:hAnsi="宋体" w:cs="宋体" w:hint="eastAsia"/>
                <w:color w:val="000000"/>
                <w:kern w:val="0"/>
                <w:szCs w:val="21"/>
              </w:rPr>
              <w:t>组织演出场次</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Cs w:val="21"/>
              </w:rPr>
            </w:pPr>
            <w:r w:rsidRPr="001F6726">
              <w:rPr>
                <w:rFonts w:ascii="宋体" w:eastAsia="宋体" w:hAnsi="宋体" w:cs="宋体" w:hint="eastAsia"/>
                <w:color w:val="000000"/>
                <w:kern w:val="0"/>
                <w:szCs w:val="21"/>
              </w:rPr>
              <w:t>组织演出场次</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Cs w:val="21"/>
              </w:rPr>
            </w:pPr>
            <w:r w:rsidRPr="001F6726">
              <w:rPr>
                <w:rFonts w:ascii="宋体" w:eastAsia="宋体" w:hAnsi="宋体" w:cs="宋体" w:hint="eastAsia"/>
                <w:color w:val="000000"/>
                <w:kern w:val="0"/>
                <w:szCs w:val="21"/>
              </w:rPr>
              <w:t>110场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1F6726">
        <w:trPr>
          <w:trHeight w:val="660"/>
        </w:trPr>
        <w:tc>
          <w:tcPr>
            <w:tcW w:w="910" w:type="dxa"/>
            <w:vMerge/>
            <w:tcBorders>
              <w:top w:val="nil"/>
              <w:left w:val="single" w:sz="4" w:space="0" w:color="auto"/>
              <w:bottom w:val="single" w:sz="4" w:space="0" w:color="auto"/>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232" w:type="dxa"/>
            <w:tcBorders>
              <w:top w:val="nil"/>
              <w:left w:val="nil"/>
              <w:bottom w:val="single" w:sz="4" w:space="0" w:color="auto"/>
              <w:right w:val="nil"/>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质量指标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Cs w:val="21"/>
              </w:rPr>
            </w:pPr>
            <w:r w:rsidRPr="001F6726">
              <w:rPr>
                <w:rFonts w:ascii="宋体" w:eastAsia="宋体" w:hAnsi="宋体" w:cs="宋体" w:hint="eastAsia"/>
                <w:color w:val="000000"/>
                <w:kern w:val="0"/>
                <w:szCs w:val="21"/>
              </w:rPr>
              <w:t>观众上座率</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Cs w:val="21"/>
              </w:rPr>
            </w:pPr>
            <w:r w:rsidRPr="001F6726">
              <w:rPr>
                <w:rFonts w:ascii="宋体" w:eastAsia="宋体" w:hAnsi="宋体" w:cs="宋体" w:hint="eastAsia"/>
                <w:color w:val="000000"/>
                <w:kern w:val="0"/>
                <w:szCs w:val="21"/>
              </w:rPr>
              <w:t>观众上座率</w:t>
            </w:r>
          </w:p>
        </w:tc>
        <w:tc>
          <w:tcPr>
            <w:tcW w:w="1843"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Cs w:val="21"/>
              </w:rPr>
            </w:pPr>
            <w:r w:rsidRPr="001F6726">
              <w:rPr>
                <w:rFonts w:ascii="宋体" w:eastAsia="宋体" w:hAnsi="宋体" w:cs="宋体" w:hint="eastAsia"/>
                <w:color w:val="000000"/>
                <w:kern w:val="0"/>
                <w:szCs w:val="21"/>
              </w:rPr>
              <w:t>平均60%以上</w:t>
            </w:r>
          </w:p>
        </w:tc>
        <w:tc>
          <w:tcPr>
            <w:tcW w:w="1418"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1F6726">
        <w:trPr>
          <w:trHeight w:val="750"/>
        </w:trPr>
        <w:tc>
          <w:tcPr>
            <w:tcW w:w="910" w:type="dxa"/>
            <w:vMerge/>
            <w:tcBorders>
              <w:top w:val="nil"/>
              <w:left w:val="single" w:sz="4" w:space="0" w:color="auto"/>
              <w:bottom w:val="single" w:sz="4" w:space="0" w:color="auto"/>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232" w:type="dxa"/>
            <w:tcBorders>
              <w:top w:val="nil"/>
              <w:left w:val="nil"/>
              <w:bottom w:val="single" w:sz="4" w:space="0" w:color="auto"/>
              <w:right w:val="nil"/>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时效指标</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资金支出时限</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资金支出时限</w:t>
            </w:r>
          </w:p>
        </w:tc>
        <w:tc>
          <w:tcPr>
            <w:tcW w:w="1843"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2022年年底前</w:t>
            </w:r>
          </w:p>
        </w:tc>
        <w:tc>
          <w:tcPr>
            <w:tcW w:w="1418"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1F6726">
        <w:trPr>
          <w:trHeight w:val="615"/>
        </w:trPr>
        <w:tc>
          <w:tcPr>
            <w:tcW w:w="910" w:type="dxa"/>
            <w:vMerge/>
            <w:tcBorders>
              <w:top w:val="nil"/>
              <w:left w:val="single" w:sz="4" w:space="0" w:color="auto"/>
              <w:bottom w:val="single" w:sz="4" w:space="0" w:color="auto"/>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232"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成本指标</w:t>
            </w:r>
          </w:p>
        </w:tc>
        <w:tc>
          <w:tcPr>
            <w:tcW w:w="1701"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市级财政投入</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市级财政投入资金</w:t>
            </w:r>
          </w:p>
        </w:tc>
        <w:tc>
          <w:tcPr>
            <w:tcW w:w="1843"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1700万</w:t>
            </w:r>
          </w:p>
        </w:tc>
        <w:tc>
          <w:tcPr>
            <w:tcW w:w="1418"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1F6726">
        <w:trPr>
          <w:trHeight w:val="61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效果指标</w:t>
            </w:r>
          </w:p>
        </w:tc>
        <w:tc>
          <w:tcPr>
            <w:tcW w:w="1232"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经济效益指标</w:t>
            </w:r>
          </w:p>
        </w:tc>
        <w:tc>
          <w:tcPr>
            <w:tcW w:w="1701"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唐山大剧院演出收入</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通过组织各类演出，增加经济收入</w:t>
            </w:r>
          </w:p>
        </w:tc>
        <w:tc>
          <w:tcPr>
            <w:tcW w:w="1843"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为唐山大剧院创造营业收入</w:t>
            </w:r>
          </w:p>
        </w:tc>
        <w:tc>
          <w:tcPr>
            <w:tcW w:w="1418"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1F6726">
        <w:trPr>
          <w:trHeight w:val="1200"/>
        </w:trPr>
        <w:tc>
          <w:tcPr>
            <w:tcW w:w="910" w:type="dxa"/>
            <w:vMerge/>
            <w:tcBorders>
              <w:top w:val="nil"/>
              <w:left w:val="single" w:sz="4" w:space="0" w:color="auto"/>
              <w:bottom w:val="single" w:sz="4" w:space="0" w:color="auto"/>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232"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社会效益指标</w:t>
            </w:r>
          </w:p>
        </w:tc>
        <w:tc>
          <w:tcPr>
            <w:tcW w:w="1701"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唐山大剧院达到专业水平好、管理标准高、服务品位高、经营效益好、社会形象好的管理目标</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唐山大剧院达到专业水平好、管理标准高、服务品位高、经营效益好、社会形象好的管理目标</w:t>
            </w:r>
          </w:p>
        </w:tc>
        <w:tc>
          <w:tcPr>
            <w:tcW w:w="1843"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18"/>
                <w:szCs w:val="18"/>
              </w:rPr>
            </w:pPr>
            <w:r w:rsidRPr="001F6726">
              <w:rPr>
                <w:rFonts w:ascii="宋体" w:eastAsia="宋体" w:hAnsi="宋体" w:cs="宋体" w:hint="eastAsia"/>
                <w:color w:val="000000"/>
                <w:kern w:val="0"/>
                <w:sz w:val="18"/>
                <w:szCs w:val="18"/>
              </w:rPr>
              <w:t>唐山大剧院达到专业水平好、管理标准高、服务品位高、经营效益好、社会形象好的管理目标</w:t>
            </w:r>
          </w:p>
        </w:tc>
        <w:tc>
          <w:tcPr>
            <w:tcW w:w="1418"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1F6726">
        <w:trPr>
          <w:trHeight w:val="1320"/>
        </w:trPr>
        <w:tc>
          <w:tcPr>
            <w:tcW w:w="910" w:type="dxa"/>
            <w:vMerge/>
            <w:tcBorders>
              <w:top w:val="nil"/>
              <w:left w:val="single" w:sz="4" w:space="0" w:color="auto"/>
              <w:bottom w:val="single" w:sz="4" w:space="0" w:color="auto"/>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232"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可持续影响指标</w:t>
            </w:r>
          </w:p>
        </w:tc>
        <w:tc>
          <w:tcPr>
            <w:tcW w:w="1701"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16"/>
                <w:szCs w:val="16"/>
              </w:rPr>
            </w:pPr>
            <w:r w:rsidRPr="001F6726">
              <w:rPr>
                <w:rFonts w:ascii="宋体" w:eastAsia="宋体" w:hAnsi="宋体" w:cs="宋体" w:hint="eastAsia"/>
                <w:color w:val="000000"/>
                <w:kern w:val="0"/>
                <w:sz w:val="16"/>
                <w:szCs w:val="16"/>
              </w:rPr>
              <w:t>提升城市文化品味，培育演出市场，促进文化产业发展，满足人民群众多层次文化消费需求，推进唐山市文化大发展大繁荣</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16"/>
                <w:szCs w:val="16"/>
              </w:rPr>
            </w:pPr>
            <w:r w:rsidRPr="001F6726">
              <w:rPr>
                <w:rFonts w:ascii="宋体" w:eastAsia="宋体" w:hAnsi="宋体" w:cs="宋体" w:hint="eastAsia"/>
                <w:color w:val="000000"/>
                <w:kern w:val="0"/>
                <w:sz w:val="16"/>
                <w:szCs w:val="16"/>
              </w:rPr>
              <w:t>提升城市文化品味，培育演出市场，促进文化产业发展，满足人民群众多层次文化消费需求，推进唐山市文化大发展大繁荣</w:t>
            </w:r>
          </w:p>
        </w:tc>
        <w:tc>
          <w:tcPr>
            <w:tcW w:w="1843"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16"/>
                <w:szCs w:val="16"/>
              </w:rPr>
            </w:pPr>
            <w:r w:rsidRPr="001F6726">
              <w:rPr>
                <w:rFonts w:ascii="宋体" w:eastAsia="宋体" w:hAnsi="宋体" w:cs="宋体" w:hint="eastAsia"/>
                <w:color w:val="000000"/>
                <w:kern w:val="0"/>
                <w:sz w:val="16"/>
                <w:szCs w:val="16"/>
              </w:rPr>
              <w:t>提升城市文化品味，培育演出市场，促进文化产业发展，满足人民群众多层次文化消费需求，推进唐山市文化大发展大繁荣</w:t>
            </w:r>
          </w:p>
        </w:tc>
        <w:tc>
          <w:tcPr>
            <w:tcW w:w="1418"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1F6726">
        <w:trPr>
          <w:trHeight w:val="585"/>
        </w:trPr>
        <w:tc>
          <w:tcPr>
            <w:tcW w:w="910" w:type="dxa"/>
            <w:tcBorders>
              <w:top w:val="nil"/>
              <w:left w:val="single" w:sz="4" w:space="0" w:color="auto"/>
              <w:bottom w:val="single" w:sz="4" w:space="0" w:color="auto"/>
              <w:right w:val="nil"/>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满意度指标</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Cs w:val="21"/>
              </w:rPr>
            </w:pPr>
            <w:r w:rsidRPr="001F6726">
              <w:rPr>
                <w:rFonts w:ascii="宋体" w:eastAsia="宋体" w:hAnsi="宋体" w:cs="宋体" w:hint="eastAsia"/>
                <w:color w:val="000000"/>
                <w:kern w:val="0"/>
                <w:szCs w:val="21"/>
              </w:rPr>
              <w:t>服务对象满意度指标</w:t>
            </w:r>
          </w:p>
        </w:tc>
        <w:tc>
          <w:tcPr>
            <w:tcW w:w="1701"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群众满意度</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群众对唐山文化的满意度</w:t>
            </w:r>
          </w:p>
        </w:tc>
        <w:tc>
          <w:tcPr>
            <w:tcW w:w="1843"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90%</w:t>
            </w:r>
          </w:p>
        </w:tc>
        <w:tc>
          <w:tcPr>
            <w:tcW w:w="1418"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bl>
    <w:p w:rsidR="00671CBA" w:rsidRDefault="00671CBA"/>
    <w:tbl>
      <w:tblPr>
        <w:tblW w:w="8520" w:type="dxa"/>
        <w:tblInd w:w="93" w:type="dxa"/>
        <w:tblLook w:val="04A0"/>
      </w:tblPr>
      <w:tblGrid>
        <w:gridCol w:w="1080"/>
        <w:gridCol w:w="1920"/>
        <w:gridCol w:w="1400"/>
        <w:gridCol w:w="1427"/>
        <w:gridCol w:w="1134"/>
        <w:gridCol w:w="399"/>
        <w:gridCol w:w="1160"/>
      </w:tblGrid>
      <w:tr w:rsidR="001F6726" w:rsidRPr="001F6726" w:rsidTr="00540491">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lastRenderedPageBreak/>
              <w:t>项目</w:t>
            </w:r>
            <w:r w:rsidR="00540491">
              <w:rPr>
                <w:rFonts w:ascii="宋体" w:eastAsia="宋体" w:hAnsi="宋体" w:cs="宋体" w:hint="eastAsia"/>
                <w:color w:val="000000"/>
                <w:kern w:val="0"/>
                <w:sz w:val="22"/>
                <w:szCs w:val="22"/>
              </w:rPr>
              <w:t xml:space="preserve">  </w:t>
            </w:r>
            <w:r w:rsidRPr="001F6726">
              <w:rPr>
                <w:rFonts w:ascii="宋体" w:eastAsia="宋体" w:hAnsi="宋体" w:cs="宋体" w:hint="eastAsia"/>
                <w:color w:val="000000"/>
                <w:kern w:val="0"/>
                <w:sz w:val="22"/>
                <w:szCs w:val="22"/>
              </w:rPr>
              <w:t>编码</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501002B19DX0014</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项目名称</w:t>
            </w:r>
          </w:p>
        </w:tc>
        <w:tc>
          <w:tcPr>
            <w:tcW w:w="4120" w:type="dxa"/>
            <w:gridSpan w:val="4"/>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公共文化服务体系示范区后续建设专项经费</w:t>
            </w:r>
          </w:p>
        </w:tc>
      </w:tr>
      <w:tr w:rsidR="001F6726" w:rsidRPr="001F6726" w:rsidTr="00540491">
        <w:trPr>
          <w:trHeight w:val="8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项目资金   主要用途</w:t>
            </w:r>
          </w:p>
        </w:tc>
        <w:tc>
          <w:tcPr>
            <w:tcW w:w="7440" w:type="dxa"/>
            <w:gridSpan w:val="6"/>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left"/>
              <w:rPr>
                <w:rFonts w:ascii="宋体" w:eastAsia="宋体" w:hAnsi="宋体" w:cs="宋体"/>
                <w:kern w:val="0"/>
                <w:sz w:val="20"/>
                <w:szCs w:val="20"/>
              </w:rPr>
            </w:pPr>
            <w:r w:rsidRPr="001F6726">
              <w:rPr>
                <w:rFonts w:ascii="宋体" w:eastAsia="宋体" w:hAnsi="宋体" w:cs="宋体" w:hint="eastAsia"/>
                <w:kern w:val="0"/>
                <w:sz w:val="20"/>
                <w:szCs w:val="20"/>
              </w:rPr>
              <w:t>预算数50万元。具体包括：文化志愿服务项目扶持经费10万元；群众文艺团队、文化类社会组织扶持经费10万元；公共文化旅游服务平台运营经费25万元；示范区创建办工作经费5万元。</w:t>
            </w:r>
          </w:p>
        </w:tc>
      </w:tr>
      <w:tr w:rsidR="001F6726" w:rsidRPr="001F6726" w:rsidTr="00540491">
        <w:trPr>
          <w:trHeight w:val="499"/>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资金支出计划(累计进度%)</w:t>
            </w:r>
          </w:p>
        </w:tc>
        <w:tc>
          <w:tcPr>
            <w:tcW w:w="1920"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第一季度</w:t>
            </w:r>
          </w:p>
        </w:tc>
        <w:tc>
          <w:tcPr>
            <w:tcW w:w="1400"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第二季度</w:t>
            </w:r>
          </w:p>
        </w:tc>
        <w:tc>
          <w:tcPr>
            <w:tcW w:w="2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第三季度</w:t>
            </w:r>
          </w:p>
        </w:tc>
        <w:tc>
          <w:tcPr>
            <w:tcW w:w="1160"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第四季度</w:t>
            </w:r>
          </w:p>
        </w:tc>
      </w:tr>
      <w:tr w:rsidR="001F6726" w:rsidRPr="001F6726" w:rsidTr="00540491">
        <w:trPr>
          <w:trHeight w:val="480"/>
        </w:trPr>
        <w:tc>
          <w:tcPr>
            <w:tcW w:w="1080" w:type="dxa"/>
            <w:vMerge/>
            <w:tcBorders>
              <w:top w:val="nil"/>
              <w:left w:val="single" w:sz="4" w:space="0" w:color="auto"/>
              <w:bottom w:val="single" w:sz="4" w:space="0" w:color="auto"/>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920"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0%</w:t>
            </w:r>
          </w:p>
        </w:tc>
        <w:tc>
          <w:tcPr>
            <w:tcW w:w="1400"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30%</w:t>
            </w:r>
          </w:p>
        </w:tc>
        <w:tc>
          <w:tcPr>
            <w:tcW w:w="2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60%</w:t>
            </w:r>
          </w:p>
        </w:tc>
        <w:tc>
          <w:tcPr>
            <w:tcW w:w="1160" w:type="dxa"/>
            <w:tcBorders>
              <w:top w:val="nil"/>
              <w:left w:val="nil"/>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100%</w:t>
            </w:r>
          </w:p>
        </w:tc>
      </w:tr>
      <w:tr w:rsidR="001F6726" w:rsidRPr="001F6726" w:rsidTr="00540491">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绩效目标</w:t>
            </w:r>
          </w:p>
        </w:tc>
        <w:tc>
          <w:tcPr>
            <w:tcW w:w="7440" w:type="dxa"/>
            <w:gridSpan w:val="6"/>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“唐山公共文化旅游”平台数字资源进一步丰富，服务功能不断完善；落实“群星”培育计划，鼓励文化志愿者、群众文艺团队等社会力量积极参与公共文化服务。</w:t>
            </w:r>
          </w:p>
        </w:tc>
      </w:tr>
      <w:tr w:rsidR="001F6726" w:rsidRPr="001F6726" w:rsidTr="00540491">
        <w:trPr>
          <w:trHeight w:val="58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一级指标</w:t>
            </w:r>
          </w:p>
        </w:tc>
        <w:tc>
          <w:tcPr>
            <w:tcW w:w="1920"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二级指标</w:t>
            </w:r>
          </w:p>
        </w:tc>
        <w:tc>
          <w:tcPr>
            <w:tcW w:w="1400" w:type="dxa"/>
            <w:tcBorders>
              <w:top w:val="nil"/>
              <w:left w:val="nil"/>
              <w:bottom w:val="nil"/>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三级指标</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绩效指标描述</w:t>
            </w:r>
          </w:p>
        </w:tc>
        <w:tc>
          <w:tcPr>
            <w:tcW w:w="1134" w:type="dxa"/>
            <w:tcBorders>
              <w:top w:val="nil"/>
              <w:left w:val="nil"/>
              <w:bottom w:val="nil"/>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指标值</w:t>
            </w:r>
          </w:p>
        </w:tc>
        <w:tc>
          <w:tcPr>
            <w:tcW w:w="1559" w:type="dxa"/>
            <w:gridSpan w:val="2"/>
            <w:tcBorders>
              <w:top w:val="nil"/>
              <w:left w:val="nil"/>
              <w:bottom w:val="nil"/>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指标值确定依据</w:t>
            </w:r>
          </w:p>
        </w:tc>
      </w:tr>
      <w:tr w:rsidR="001F6726" w:rsidRPr="001F6726" w:rsidTr="00540491">
        <w:trPr>
          <w:trHeight w:val="1182"/>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产出指标</w:t>
            </w:r>
          </w:p>
        </w:tc>
        <w:tc>
          <w:tcPr>
            <w:tcW w:w="1920" w:type="dxa"/>
            <w:vMerge w:val="restart"/>
            <w:tcBorders>
              <w:top w:val="nil"/>
              <w:left w:val="single" w:sz="4" w:space="0" w:color="auto"/>
              <w:bottom w:val="nil"/>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数量指标</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“唐山公共文化旅游”PC端发布资讯、活动、视频信息量</w:t>
            </w:r>
          </w:p>
        </w:tc>
        <w:tc>
          <w:tcPr>
            <w:tcW w:w="1427" w:type="dxa"/>
            <w:tcBorders>
              <w:top w:val="nil"/>
              <w:left w:val="single" w:sz="4" w:space="0" w:color="000000"/>
              <w:bottom w:val="single" w:sz="4" w:space="0" w:color="auto"/>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“唐山公共文化旅游”PC端发布资讯、活动、视频信息量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≥2000条</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540491">
        <w:trPr>
          <w:trHeight w:val="1182"/>
        </w:trPr>
        <w:tc>
          <w:tcPr>
            <w:tcW w:w="1080" w:type="dxa"/>
            <w:vMerge/>
            <w:tcBorders>
              <w:top w:val="nil"/>
              <w:left w:val="single" w:sz="4" w:space="0" w:color="auto"/>
              <w:bottom w:val="single" w:sz="4" w:space="0" w:color="000000"/>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920" w:type="dxa"/>
            <w:vMerge/>
            <w:tcBorders>
              <w:top w:val="nil"/>
              <w:left w:val="single" w:sz="4" w:space="0" w:color="auto"/>
              <w:bottom w:val="nil"/>
              <w:right w:val="single" w:sz="4" w:space="0" w:color="000000"/>
            </w:tcBorders>
            <w:vAlign w:val="center"/>
            <w:hideMark/>
          </w:tcPr>
          <w:p w:rsidR="001F6726" w:rsidRPr="001F6726" w:rsidRDefault="001F6726" w:rsidP="001F6726">
            <w:pPr>
              <w:widowControl/>
              <w:jc w:val="left"/>
              <w:rPr>
                <w:rFonts w:ascii="宋体" w:eastAsia="宋体" w:hAnsi="宋体" w:cs="宋体"/>
                <w:color w:val="000000"/>
                <w:kern w:val="0"/>
                <w:sz w:val="20"/>
                <w:szCs w:val="20"/>
              </w:rPr>
            </w:pP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“唐山公共文化旅游”公众号端发布推文数量</w:t>
            </w:r>
          </w:p>
        </w:tc>
        <w:tc>
          <w:tcPr>
            <w:tcW w:w="1427" w:type="dxa"/>
            <w:tcBorders>
              <w:top w:val="nil"/>
              <w:left w:val="single" w:sz="4" w:space="0" w:color="000000"/>
              <w:bottom w:val="single" w:sz="4" w:space="0" w:color="auto"/>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“唐山公共文化旅游”公众号端发布推文数量</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≥1500条</w:t>
            </w:r>
          </w:p>
        </w:tc>
        <w:tc>
          <w:tcPr>
            <w:tcW w:w="1559" w:type="dxa"/>
            <w:gridSpan w:val="2"/>
            <w:tcBorders>
              <w:top w:val="nil"/>
              <w:left w:val="single" w:sz="4" w:space="0" w:color="000000"/>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540491">
        <w:trPr>
          <w:trHeight w:val="2322"/>
        </w:trPr>
        <w:tc>
          <w:tcPr>
            <w:tcW w:w="1080" w:type="dxa"/>
            <w:vMerge/>
            <w:tcBorders>
              <w:top w:val="nil"/>
              <w:left w:val="single" w:sz="4" w:space="0" w:color="auto"/>
              <w:bottom w:val="single" w:sz="4" w:space="0" w:color="000000"/>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920" w:type="dxa"/>
            <w:vMerge/>
            <w:tcBorders>
              <w:top w:val="nil"/>
              <w:left w:val="single" w:sz="4" w:space="0" w:color="auto"/>
              <w:bottom w:val="nil"/>
              <w:right w:val="single" w:sz="4" w:space="0" w:color="000000"/>
            </w:tcBorders>
            <w:vAlign w:val="center"/>
            <w:hideMark/>
          </w:tcPr>
          <w:p w:rsidR="001F6726" w:rsidRPr="001F6726" w:rsidRDefault="001F6726" w:rsidP="001F6726">
            <w:pPr>
              <w:widowControl/>
              <w:jc w:val="left"/>
              <w:rPr>
                <w:rFonts w:ascii="宋体" w:eastAsia="宋体" w:hAnsi="宋体" w:cs="宋体"/>
                <w:color w:val="000000"/>
                <w:kern w:val="0"/>
                <w:sz w:val="20"/>
                <w:szCs w:val="20"/>
              </w:rPr>
            </w:pPr>
          </w:p>
        </w:tc>
        <w:tc>
          <w:tcPr>
            <w:tcW w:w="1400" w:type="dxa"/>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文化志愿服务示范项目</w:t>
            </w:r>
          </w:p>
        </w:tc>
        <w:tc>
          <w:tcPr>
            <w:tcW w:w="1427" w:type="dxa"/>
            <w:tcBorders>
              <w:top w:val="nil"/>
              <w:left w:val="nil"/>
              <w:bottom w:val="single" w:sz="4" w:space="0" w:color="auto"/>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文化志愿服务示范项目</w:t>
            </w:r>
          </w:p>
        </w:tc>
        <w:tc>
          <w:tcPr>
            <w:tcW w:w="1134" w:type="dxa"/>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2-4个</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《公共文化服务保障法》《关于推动公共文化服务高质量发展的意见》和示范区建设标准，加大志愿服务扶持力度，培育志愿服务创新示范案例和全民阅读、全民艺术普及推广人</w:t>
            </w:r>
          </w:p>
        </w:tc>
      </w:tr>
      <w:tr w:rsidR="001F6726" w:rsidRPr="001F6726" w:rsidTr="00540491">
        <w:trPr>
          <w:trHeight w:val="1275"/>
        </w:trPr>
        <w:tc>
          <w:tcPr>
            <w:tcW w:w="1080" w:type="dxa"/>
            <w:vMerge/>
            <w:tcBorders>
              <w:top w:val="nil"/>
              <w:left w:val="single" w:sz="4" w:space="0" w:color="auto"/>
              <w:bottom w:val="single" w:sz="4" w:space="0" w:color="000000"/>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920" w:type="dxa"/>
            <w:vMerge/>
            <w:tcBorders>
              <w:top w:val="nil"/>
              <w:left w:val="single" w:sz="4" w:space="0" w:color="auto"/>
              <w:bottom w:val="nil"/>
              <w:right w:val="single" w:sz="4" w:space="0" w:color="000000"/>
            </w:tcBorders>
            <w:vAlign w:val="center"/>
            <w:hideMark/>
          </w:tcPr>
          <w:p w:rsidR="001F6726" w:rsidRPr="001F6726" w:rsidRDefault="001F6726" w:rsidP="001F6726">
            <w:pPr>
              <w:widowControl/>
              <w:jc w:val="left"/>
              <w:rPr>
                <w:rFonts w:ascii="宋体" w:eastAsia="宋体" w:hAnsi="宋体" w:cs="宋体"/>
                <w:color w:val="000000"/>
                <w:kern w:val="0"/>
                <w:sz w:val="20"/>
                <w:szCs w:val="20"/>
              </w:rPr>
            </w:pPr>
          </w:p>
        </w:tc>
        <w:tc>
          <w:tcPr>
            <w:tcW w:w="1400" w:type="dxa"/>
            <w:tcBorders>
              <w:top w:val="nil"/>
              <w:left w:val="nil"/>
              <w:bottom w:val="single" w:sz="4" w:space="0" w:color="000000"/>
              <w:right w:val="single" w:sz="4" w:space="0" w:color="000000"/>
            </w:tcBorders>
            <w:shd w:val="clear" w:color="auto" w:fill="auto"/>
            <w:vAlign w:val="center"/>
            <w:hideMark/>
          </w:tcPr>
          <w:p w:rsidR="00540491" w:rsidRDefault="00540491" w:rsidP="001F6726">
            <w:pPr>
              <w:widowControl/>
              <w:jc w:val="left"/>
              <w:rPr>
                <w:rFonts w:ascii="宋体" w:eastAsia="宋体" w:hAnsi="宋体" w:cs="宋体"/>
                <w:color w:val="000000"/>
                <w:kern w:val="0"/>
                <w:sz w:val="20"/>
                <w:szCs w:val="20"/>
              </w:rPr>
            </w:pPr>
          </w:p>
          <w:p w:rsidR="00540491" w:rsidRDefault="00540491" w:rsidP="001F6726">
            <w:pPr>
              <w:widowControl/>
              <w:jc w:val="left"/>
              <w:rPr>
                <w:rFonts w:ascii="宋体" w:eastAsia="宋体" w:hAnsi="宋体" w:cs="宋体"/>
                <w:color w:val="000000"/>
                <w:kern w:val="0"/>
                <w:sz w:val="20"/>
                <w:szCs w:val="20"/>
              </w:rPr>
            </w:pPr>
          </w:p>
          <w:p w:rsidR="00540491" w:rsidRDefault="00540491" w:rsidP="001F6726">
            <w:pPr>
              <w:widowControl/>
              <w:jc w:val="left"/>
              <w:rPr>
                <w:rFonts w:ascii="宋体" w:eastAsia="宋体" w:hAnsi="宋体" w:cs="宋体"/>
                <w:color w:val="000000"/>
                <w:kern w:val="0"/>
                <w:sz w:val="20"/>
                <w:szCs w:val="20"/>
              </w:rPr>
            </w:pPr>
          </w:p>
          <w:p w:rsidR="00540491" w:rsidRDefault="00540491" w:rsidP="001F6726">
            <w:pPr>
              <w:widowControl/>
              <w:jc w:val="left"/>
              <w:rPr>
                <w:rFonts w:ascii="宋体" w:eastAsia="宋体" w:hAnsi="宋体" w:cs="宋体"/>
                <w:color w:val="000000"/>
                <w:kern w:val="0"/>
                <w:sz w:val="20"/>
                <w:szCs w:val="20"/>
              </w:rPr>
            </w:pPr>
          </w:p>
          <w:p w:rsidR="00540491" w:rsidRDefault="00540491" w:rsidP="001F6726">
            <w:pPr>
              <w:widowControl/>
              <w:jc w:val="left"/>
              <w:rPr>
                <w:rFonts w:ascii="宋体" w:eastAsia="宋体" w:hAnsi="宋体" w:cs="宋体"/>
                <w:color w:val="000000"/>
                <w:kern w:val="0"/>
                <w:sz w:val="20"/>
                <w:szCs w:val="20"/>
              </w:rPr>
            </w:pPr>
          </w:p>
          <w:p w:rsidR="001F6726" w:rsidRPr="001F6726" w:rsidRDefault="001F6726" w:rsidP="001F6726">
            <w:pPr>
              <w:widowControl/>
              <w:jc w:val="left"/>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百姓舞台  群星风采——唐山市群</w:t>
            </w:r>
            <w:r w:rsidRPr="001F6726">
              <w:rPr>
                <w:rFonts w:ascii="宋体" w:eastAsia="宋体" w:hAnsi="宋体" w:cs="宋体" w:hint="eastAsia"/>
                <w:color w:val="000000"/>
                <w:kern w:val="0"/>
                <w:sz w:val="20"/>
                <w:szCs w:val="20"/>
              </w:rPr>
              <w:lastRenderedPageBreak/>
              <w:t>众文艺团队“大比武”活动</w:t>
            </w:r>
          </w:p>
        </w:tc>
        <w:tc>
          <w:tcPr>
            <w:tcW w:w="1427" w:type="dxa"/>
            <w:tcBorders>
              <w:top w:val="single" w:sz="4" w:space="0" w:color="auto"/>
              <w:left w:val="nil"/>
              <w:bottom w:val="single" w:sz="4" w:space="0" w:color="auto"/>
              <w:right w:val="single" w:sz="4" w:space="0" w:color="000000"/>
            </w:tcBorders>
            <w:shd w:val="clear" w:color="auto" w:fill="auto"/>
            <w:vAlign w:val="center"/>
            <w:hideMark/>
          </w:tcPr>
          <w:p w:rsidR="00540491" w:rsidRDefault="00540491" w:rsidP="001F6726">
            <w:pPr>
              <w:widowControl/>
              <w:jc w:val="center"/>
              <w:rPr>
                <w:rFonts w:ascii="宋体" w:eastAsia="宋体" w:hAnsi="宋体" w:cs="宋体"/>
                <w:color w:val="000000"/>
                <w:kern w:val="0"/>
                <w:sz w:val="20"/>
                <w:szCs w:val="20"/>
              </w:rPr>
            </w:pPr>
          </w:p>
          <w:p w:rsidR="00540491" w:rsidRDefault="00540491" w:rsidP="001F6726">
            <w:pPr>
              <w:widowControl/>
              <w:jc w:val="center"/>
              <w:rPr>
                <w:rFonts w:ascii="宋体" w:eastAsia="宋体" w:hAnsi="宋体" w:cs="宋体"/>
                <w:color w:val="000000"/>
                <w:kern w:val="0"/>
                <w:sz w:val="20"/>
                <w:szCs w:val="20"/>
              </w:rPr>
            </w:pPr>
          </w:p>
          <w:p w:rsidR="00540491" w:rsidRDefault="00540491" w:rsidP="001F6726">
            <w:pPr>
              <w:widowControl/>
              <w:jc w:val="center"/>
              <w:rPr>
                <w:rFonts w:ascii="宋体" w:eastAsia="宋体" w:hAnsi="宋体" w:cs="宋体"/>
                <w:color w:val="000000"/>
                <w:kern w:val="0"/>
                <w:sz w:val="20"/>
                <w:szCs w:val="20"/>
              </w:rPr>
            </w:pPr>
          </w:p>
          <w:p w:rsidR="00540491" w:rsidRDefault="00540491" w:rsidP="001F6726">
            <w:pPr>
              <w:widowControl/>
              <w:jc w:val="center"/>
              <w:rPr>
                <w:rFonts w:ascii="宋体" w:eastAsia="宋体" w:hAnsi="宋体" w:cs="宋体"/>
                <w:color w:val="000000"/>
                <w:kern w:val="0"/>
                <w:sz w:val="20"/>
                <w:szCs w:val="20"/>
              </w:rPr>
            </w:pPr>
          </w:p>
          <w:p w:rsidR="00540491" w:rsidRDefault="00540491" w:rsidP="001F6726">
            <w:pPr>
              <w:widowControl/>
              <w:jc w:val="center"/>
              <w:rPr>
                <w:rFonts w:ascii="宋体" w:eastAsia="宋体" w:hAnsi="宋体" w:cs="宋体"/>
                <w:color w:val="000000"/>
                <w:kern w:val="0"/>
                <w:sz w:val="20"/>
                <w:szCs w:val="20"/>
              </w:rPr>
            </w:pPr>
          </w:p>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百姓舞台  群星风采——唐山市群众文艺</w:t>
            </w:r>
            <w:r w:rsidRPr="001F6726">
              <w:rPr>
                <w:rFonts w:ascii="宋体" w:eastAsia="宋体" w:hAnsi="宋体" w:cs="宋体" w:hint="eastAsia"/>
                <w:color w:val="000000"/>
                <w:kern w:val="0"/>
                <w:sz w:val="20"/>
                <w:szCs w:val="20"/>
              </w:rPr>
              <w:lastRenderedPageBreak/>
              <w:t>团队“大比武”活动</w:t>
            </w:r>
          </w:p>
        </w:tc>
        <w:tc>
          <w:tcPr>
            <w:tcW w:w="1134" w:type="dxa"/>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lastRenderedPageBreak/>
              <w:t>3场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0491" w:rsidRDefault="00540491" w:rsidP="001F6726">
            <w:pPr>
              <w:widowControl/>
              <w:jc w:val="center"/>
              <w:rPr>
                <w:rFonts w:ascii="宋体" w:eastAsia="宋体" w:hAnsi="宋体" w:cs="宋体"/>
                <w:color w:val="000000"/>
                <w:kern w:val="0"/>
                <w:sz w:val="20"/>
                <w:szCs w:val="20"/>
              </w:rPr>
            </w:pPr>
          </w:p>
          <w:p w:rsidR="00540491" w:rsidRDefault="00540491" w:rsidP="001F6726">
            <w:pPr>
              <w:widowControl/>
              <w:jc w:val="center"/>
              <w:rPr>
                <w:rFonts w:ascii="宋体" w:eastAsia="宋体" w:hAnsi="宋体" w:cs="宋体"/>
                <w:color w:val="000000"/>
                <w:kern w:val="0"/>
                <w:sz w:val="20"/>
                <w:szCs w:val="20"/>
              </w:rPr>
            </w:pPr>
          </w:p>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《公共文化服务保障法》《关于推动公共文化服务高质量发展的意见》和示范区建设标</w:t>
            </w:r>
            <w:r w:rsidRPr="001F6726">
              <w:rPr>
                <w:rFonts w:ascii="宋体" w:eastAsia="宋体" w:hAnsi="宋体" w:cs="宋体" w:hint="eastAsia"/>
                <w:color w:val="000000"/>
                <w:kern w:val="0"/>
                <w:sz w:val="20"/>
                <w:szCs w:val="20"/>
              </w:rPr>
              <w:lastRenderedPageBreak/>
              <w:t>准，加大群众文化队伍扶持力度</w:t>
            </w:r>
          </w:p>
        </w:tc>
      </w:tr>
      <w:tr w:rsidR="001F6726" w:rsidRPr="001F6726" w:rsidTr="00540491">
        <w:trPr>
          <w:trHeight w:val="660"/>
        </w:trPr>
        <w:tc>
          <w:tcPr>
            <w:tcW w:w="1080" w:type="dxa"/>
            <w:vMerge/>
            <w:tcBorders>
              <w:top w:val="nil"/>
              <w:left w:val="single" w:sz="4" w:space="0" w:color="auto"/>
              <w:bottom w:val="single" w:sz="4" w:space="0" w:color="000000"/>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920" w:type="dxa"/>
            <w:vMerge w:val="restart"/>
            <w:tcBorders>
              <w:top w:val="single" w:sz="4" w:space="0" w:color="auto"/>
              <w:left w:val="single" w:sz="4" w:space="0" w:color="auto"/>
              <w:bottom w:val="single" w:sz="4" w:space="0" w:color="000000"/>
              <w:right w:val="nil"/>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质量指标</w:t>
            </w:r>
          </w:p>
        </w:tc>
        <w:tc>
          <w:tcPr>
            <w:tcW w:w="1400" w:type="dxa"/>
            <w:tcBorders>
              <w:top w:val="nil"/>
              <w:left w:val="single" w:sz="4" w:space="0" w:color="000000"/>
              <w:bottom w:val="single" w:sz="4" w:space="0" w:color="000000"/>
              <w:right w:val="single" w:sz="4" w:space="0" w:color="000000"/>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各项活动落实率</w:t>
            </w:r>
          </w:p>
        </w:tc>
        <w:tc>
          <w:tcPr>
            <w:tcW w:w="1427" w:type="dxa"/>
            <w:tcBorders>
              <w:top w:val="single" w:sz="4" w:space="0" w:color="auto"/>
              <w:left w:val="nil"/>
              <w:bottom w:val="single" w:sz="4" w:space="0" w:color="auto"/>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实际完成工作量/年度计划</w:t>
            </w:r>
          </w:p>
        </w:tc>
        <w:tc>
          <w:tcPr>
            <w:tcW w:w="1134" w:type="dxa"/>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100%</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540491">
        <w:trPr>
          <w:trHeight w:val="660"/>
        </w:trPr>
        <w:tc>
          <w:tcPr>
            <w:tcW w:w="1080" w:type="dxa"/>
            <w:vMerge/>
            <w:tcBorders>
              <w:top w:val="nil"/>
              <w:left w:val="single" w:sz="4" w:space="0" w:color="auto"/>
              <w:bottom w:val="single" w:sz="4" w:space="0" w:color="000000"/>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920" w:type="dxa"/>
            <w:vMerge/>
            <w:tcBorders>
              <w:top w:val="single" w:sz="4" w:space="0" w:color="auto"/>
              <w:left w:val="single" w:sz="4" w:space="0" w:color="auto"/>
              <w:bottom w:val="single" w:sz="4" w:space="0" w:color="000000"/>
              <w:right w:val="nil"/>
            </w:tcBorders>
            <w:vAlign w:val="center"/>
            <w:hideMark/>
          </w:tcPr>
          <w:p w:rsidR="001F6726" w:rsidRPr="001F6726" w:rsidRDefault="001F6726" w:rsidP="001F6726">
            <w:pPr>
              <w:widowControl/>
              <w:jc w:val="left"/>
              <w:rPr>
                <w:rFonts w:ascii="宋体" w:eastAsia="宋体" w:hAnsi="宋体" w:cs="宋体"/>
                <w:color w:val="000000"/>
                <w:kern w:val="0"/>
                <w:sz w:val="20"/>
                <w:szCs w:val="20"/>
              </w:rPr>
            </w:pPr>
          </w:p>
        </w:tc>
        <w:tc>
          <w:tcPr>
            <w:tcW w:w="1400" w:type="dxa"/>
            <w:tcBorders>
              <w:top w:val="nil"/>
              <w:left w:val="single" w:sz="4" w:space="0" w:color="000000"/>
              <w:bottom w:val="single" w:sz="4" w:space="0" w:color="000000"/>
              <w:right w:val="single" w:sz="4" w:space="0" w:color="000000"/>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支付完成率</w:t>
            </w:r>
          </w:p>
        </w:tc>
        <w:tc>
          <w:tcPr>
            <w:tcW w:w="1427" w:type="dxa"/>
            <w:tcBorders>
              <w:top w:val="single" w:sz="4" w:space="0" w:color="auto"/>
              <w:left w:val="nil"/>
              <w:bottom w:val="single" w:sz="4" w:space="0" w:color="auto"/>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完成支付示范区创建办工作经费</w:t>
            </w:r>
          </w:p>
        </w:tc>
        <w:tc>
          <w:tcPr>
            <w:tcW w:w="1134" w:type="dxa"/>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实际支出</w:t>
            </w:r>
          </w:p>
        </w:tc>
      </w:tr>
      <w:tr w:rsidR="001F6726" w:rsidRPr="001F6726" w:rsidTr="00540491">
        <w:trPr>
          <w:trHeight w:val="919"/>
        </w:trPr>
        <w:tc>
          <w:tcPr>
            <w:tcW w:w="1080" w:type="dxa"/>
            <w:vMerge/>
            <w:tcBorders>
              <w:top w:val="nil"/>
              <w:left w:val="single" w:sz="4" w:space="0" w:color="auto"/>
              <w:bottom w:val="single" w:sz="4" w:space="0" w:color="000000"/>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920" w:type="dxa"/>
            <w:tcBorders>
              <w:top w:val="nil"/>
              <w:left w:val="nil"/>
              <w:bottom w:val="single" w:sz="4" w:space="0" w:color="auto"/>
              <w:right w:val="nil"/>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时效指标</w:t>
            </w:r>
          </w:p>
        </w:tc>
        <w:tc>
          <w:tcPr>
            <w:tcW w:w="1400" w:type="dxa"/>
            <w:tcBorders>
              <w:top w:val="nil"/>
              <w:left w:val="single" w:sz="4" w:space="0" w:color="000000"/>
              <w:bottom w:val="single" w:sz="4" w:space="0" w:color="000000"/>
              <w:right w:val="single" w:sz="4" w:space="0" w:color="000000"/>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支付及时性</w:t>
            </w:r>
          </w:p>
        </w:tc>
        <w:tc>
          <w:tcPr>
            <w:tcW w:w="1427" w:type="dxa"/>
            <w:tcBorders>
              <w:top w:val="single" w:sz="4" w:space="0" w:color="auto"/>
              <w:left w:val="nil"/>
              <w:bottom w:val="single" w:sz="4" w:space="0" w:color="auto"/>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年内及时支付</w:t>
            </w:r>
          </w:p>
        </w:tc>
        <w:tc>
          <w:tcPr>
            <w:tcW w:w="1134" w:type="dxa"/>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截止2022年12月支出完成</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年初工作计划</w:t>
            </w:r>
          </w:p>
        </w:tc>
      </w:tr>
      <w:tr w:rsidR="001F6726" w:rsidRPr="001F6726" w:rsidTr="00540491">
        <w:trPr>
          <w:trHeight w:val="615"/>
        </w:trPr>
        <w:tc>
          <w:tcPr>
            <w:tcW w:w="1080" w:type="dxa"/>
            <w:vMerge/>
            <w:tcBorders>
              <w:top w:val="nil"/>
              <w:left w:val="single" w:sz="4" w:space="0" w:color="auto"/>
              <w:bottom w:val="single" w:sz="4" w:space="0" w:color="000000"/>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920"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成本指标</w:t>
            </w:r>
          </w:p>
        </w:tc>
        <w:tc>
          <w:tcPr>
            <w:tcW w:w="1400" w:type="dxa"/>
            <w:tcBorders>
              <w:top w:val="nil"/>
              <w:left w:val="single" w:sz="4" w:space="0" w:color="000000"/>
              <w:bottom w:val="single" w:sz="4" w:space="0" w:color="000000"/>
              <w:right w:val="single" w:sz="4" w:space="0" w:color="000000"/>
            </w:tcBorders>
            <w:shd w:val="clear" w:color="auto" w:fill="auto"/>
            <w:vAlign w:val="center"/>
            <w:hideMark/>
          </w:tcPr>
          <w:p w:rsidR="001F6726" w:rsidRPr="001F6726" w:rsidRDefault="001F6726" w:rsidP="001F6726">
            <w:pPr>
              <w:widowControl/>
              <w:jc w:val="left"/>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预算总成本控制</w:t>
            </w:r>
          </w:p>
        </w:tc>
        <w:tc>
          <w:tcPr>
            <w:tcW w:w="1427" w:type="dxa"/>
            <w:tcBorders>
              <w:top w:val="single" w:sz="4" w:space="0" w:color="auto"/>
              <w:left w:val="nil"/>
              <w:bottom w:val="single" w:sz="4" w:space="0" w:color="auto"/>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项目实际支出不超过预算总成本</w:t>
            </w:r>
          </w:p>
        </w:tc>
        <w:tc>
          <w:tcPr>
            <w:tcW w:w="1134" w:type="dxa"/>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≦50万元</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实际支出</w:t>
            </w:r>
          </w:p>
        </w:tc>
      </w:tr>
      <w:tr w:rsidR="001F6726" w:rsidRPr="001F6726" w:rsidTr="00540491">
        <w:trPr>
          <w:trHeight w:val="1759"/>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效益指标</w:t>
            </w:r>
          </w:p>
        </w:tc>
        <w:tc>
          <w:tcPr>
            <w:tcW w:w="1920"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社会效益指标</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有效推动文化创新、深化文化惠民，使社会公众获得满足感、幸福感</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通过实施该项目，有效推动文化创新、深化文化惠民，使社会公众获得满足感、幸福感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通过实施该项目，有效推动文化创新、深化文化惠民，使社会公众获得满足感、幸福感</w:t>
            </w:r>
          </w:p>
        </w:tc>
        <w:tc>
          <w:tcPr>
            <w:tcW w:w="1559" w:type="dxa"/>
            <w:gridSpan w:val="2"/>
            <w:tcBorders>
              <w:top w:val="nil"/>
              <w:left w:val="single" w:sz="4" w:space="0" w:color="000000"/>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实际工作完成情况</w:t>
            </w:r>
          </w:p>
        </w:tc>
      </w:tr>
      <w:tr w:rsidR="001F6726" w:rsidRPr="001F6726" w:rsidTr="00540491">
        <w:trPr>
          <w:trHeight w:val="1159"/>
        </w:trPr>
        <w:tc>
          <w:tcPr>
            <w:tcW w:w="1080" w:type="dxa"/>
            <w:vMerge/>
            <w:tcBorders>
              <w:top w:val="nil"/>
              <w:left w:val="single" w:sz="4" w:space="0" w:color="auto"/>
              <w:bottom w:val="single" w:sz="4" w:space="0" w:color="auto"/>
              <w:right w:val="single" w:sz="4" w:space="0" w:color="auto"/>
            </w:tcBorders>
            <w:vAlign w:val="center"/>
            <w:hideMark/>
          </w:tcPr>
          <w:p w:rsidR="001F6726" w:rsidRPr="001F6726" w:rsidRDefault="001F6726" w:rsidP="001F6726">
            <w:pPr>
              <w:widowControl/>
              <w:jc w:val="left"/>
              <w:rPr>
                <w:rFonts w:ascii="宋体" w:eastAsia="宋体" w:hAnsi="宋体" w:cs="宋体"/>
                <w:color w:val="000000"/>
                <w:kern w:val="0"/>
                <w:sz w:val="22"/>
                <w:szCs w:val="22"/>
              </w:rPr>
            </w:pPr>
          </w:p>
        </w:tc>
        <w:tc>
          <w:tcPr>
            <w:tcW w:w="1920"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可持续影响指标</w:t>
            </w:r>
          </w:p>
        </w:tc>
        <w:tc>
          <w:tcPr>
            <w:tcW w:w="1400"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促进文化发展，具有可持续影响</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通过实施该项目，促进文化发展，具有可持续影响</w:t>
            </w:r>
          </w:p>
        </w:tc>
        <w:tc>
          <w:tcPr>
            <w:tcW w:w="1134"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通过实施该项目，促进文化发展，具有可持续影响</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实际工作完成情况</w:t>
            </w:r>
          </w:p>
        </w:tc>
      </w:tr>
      <w:tr w:rsidR="001F6726" w:rsidRPr="001F6726" w:rsidTr="00540491">
        <w:trPr>
          <w:trHeight w:val="585"/>
        </w:trPr>
        <w:tc>
          <w:tcPr>
            <w:tcW w:w="1080" w:type="dxa"/>
            <w:tcBorders>
              <w:top w:val="nil"/>
              <w:left w:val="single" w:sz="4" w:space="0" w:color="auto"/>
              <w:bottom w:val="single" w:sz="4" w:space="0" w:color="auto"/>
              <w:right w:val="nil"/>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2"/>
                <w:szCs w:val="22"/>
              </w:rPr>
            </w:pPr>
            <w:r w:rsidRPr="001F6726">
              <w:rPr>
                <w:rFonts w:ascii="宋体" w:eastAsia="宋体" w:hAnsi="宋体" w:cs="宋体" w:hint="eastAsia"/>
                <w:color w:val="000000"/>
                <w:kern w:val="0"/>
                <w:sz w:val="22"/>
                <w:szCs w:val="22"/>
              </w:rPr>
              <w:t>满意度指标</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1F6726" w:rsidRPr="001F6726" w:rsidRDefault="001F6726" w:rsidP="001F6726">
            <w:pPr>
              <w:widowControl/>
              <w:jc w:val="left"/>
              <w:rPr>
                <w:rFonts w:ascii="宋体" w:eastAsia="宋体" w:hAnsi="宋体" w:cs="宋体"/>
                <w:color w:val="000000"/>
                <w:kern w:val="0"/>
                <w:szCs w:val="21"/>
              </w:rPr>
            </w:pPr>
            <w:r w:rsidRPr="001F6726">
              <w:rPr>
                <w:rFonts w:ascii="宋体" w:eastAsia="宋体" w:hAnsi="宋体" w:cs="宋体" w:hint="eastAsia"/>
                <w:color w:val="000000"/>
                <w:kern w:val="0"/>
                <w:szCs w:val="21"/>
              </w:rPr>
              <w:t>服务对象满意度指标</w:t>
            </w:r>
          </w:p>
        </w:tc>
        <w:tc>
          <w:tcPr>
            <w:tcW w:w="1400" w:type="dxa"/>
            <w:tcBorders>
              <w:top w:val="nil"/>
              <w:left w:val="nil"/>
              <w:bottom w:val="single" w:sz="4" w:space="0" w:color="auto"/>
              <w:right w:val="single" w:sz="4" w:space="0" w:color="auto"/>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社会公众对公共文化服务满意度</w:t>
            </w:r>
          </w:p>
        </w:tc>
        <w:tc>
          <w:tcPr>
            <w:tcW w:w="1427" w:type="dxa"/>
            <w:tcBorders>
              <w:top w:val="single" w:sz="4" w:space="0" w:color="auto"/>
              <w:left w:val="nil"/>
              <w:bottom w:val="single" w:sz="4" w:space="0" w:color="auto"/>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社会公众对公共文化服务满意度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90%</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1F6726" w:rsidRPr="001F6726" w:rsidRDefault="001F6726" w:rsidP="001F6726">
            <w:pPr>
              <w:widowControl/>
              <w:jc w:val="center"/>
              <w:rPr>
                <w:rFonts w:ascii="宋体" w:eastAsia="宋体" w:hAnsi="宋体" w:cs="宋体"/>
                <w:color w:val="000000"/>
                <w:kern w:val="0"/>
                <w:sz w:val="20"/>
                <w:szCs w:val="20"/>
              </w:rPr>
            </w:pPr>
            <w:r w:rsidRPr="001F6726">
              <w:rPr>
                <w:rFonts w:ascii="宋体" w:eastAsia="宋体" w:hAnsi="宋体" w:cs="宋体" w:hint="eastAsia"/>
                <w:color w:val="000000"/>
                <w:kern w:val="0"/>
                <w:sz w:val="20"/>
                <w:szCs w:val="20"/>
              </w:rPr>
              <w:t>调查问卷</w:t>
            </w:r>
          </w:p>
        </w:tc>
      </w:tr>
    </w:tbl>
    <w:p w:rsidR="00671CBA" w:rsidRDefault="00671CBA"/>
    <w:p w:rsidR="00671CBA" w:rsidRDefault="00671CBA"/>
    <w:p w:rsidR="002D4785" w:rsidRDefault="002D4785"/>
    <w:p w:rsidR="002D4785" w:rsidRDefault="002D4785"/>
    <w:p w:rsidR="002D4785" w:rsidRDefault="002D4785"/>
    <w:p w:rsidR="002D4785" w:rsidRDefault="002D4785"/>
    <w:p w:rsidR="00540491" w:rsidRDefault="00540491"/>
    <w:p w:rsidR="00540491" w:rsidRDefault="00540491"/>
    <w:p w:rsidR="002D4785" w:rsidRDefault="002D4785"/>
    <w:p w:rsidR="00671CBA" w:rsidRDefault="00671CBA"/>
    <w:p w:rsidR="00FE5B26" w:rsidRDefault="00FE5B26"/>
    <w:p w:rsidR="00FE5B26" w:rsidRDefault="00FE5B26"/>
    <w:tbl>
      <w:tblPr>
        <w:tblW w:w="8510" w:type="dxa"/>
        <w:tblInd w:w="93" w:type="dxa"/>
        <w:tblLook w:val="04A0"/>
      </w:tblPr>
      <w:tblGrid>
        <w:gridCol w:w="910"/>
        <w:gridCol w:w="1866"/>
        <w:gridCol w:w="1660"/>
        <w:gridCol w:w="1980"/>
        <w:gridCol w:w="1100"/>
        <w:gridCol w:w="1180"/>
      </w:tblGrid>
      <w:tr w:rsidR="00FE5B26" w:rsidRPr="00FE5B26" w:rsidTr="00FE5B26">
        <w:trPr>
          <w:trHeight w:val="540"/>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lastRenderedPageBreak/>
              <w:t>项目编码</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501002B19DX0019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项目名称</w:t>
            </w:r>
          </w:p>
        </w:tc>
        <w:tc>
          <w:tcPr>
            <w:tcW w:w="4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唐山演艺集团房租</w:t>
            </w:r>
          </w:p>
        </w:tc>
      </w:tr>
      <w:tr w:rsidR="00FE5B26" w:rsidRPr="00FE5B26" w:rsidTr="00FE5B26">
        <w:trPr>
          <w:trHeight w:val="120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项目资金   主要用途</w:t>
            </w:r>
          </w:p>
        </w:tc>
        <w:tc>
          <w:tcPr>
            <w:tcW w:w="7600" w:type="dxa"/>
            <w:gridSpan w:val="5"/>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预算数520万元。其中：财政资金520万元，其他资金0万元。主要用于唐山演艺集团迁入老唐山影视基地的房屋使用费。</w:t>
            </w:r>
          </w:p>
        </w:tc>
      </w:tr>
      <w:tr w:rsidR="00FE5B26" w:rsidRPr="00FE5B26" w:rsidTr="00FE5B26">
        <w:trPr>
          <w:trHeight w:val="499"/>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资金支出计划(累计进度%)</w:t>
            </w:r>
          </w:p>
        </w:tc>
        <w:tc>
          <w:tcPr>
            <w:tcW w:w="1680"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第一季度</w:t>
            </w:r>
          </w:p>
        </w:tc>
        <w:tc>
          <w:tcPr>
            <w:tcW w:w="1660"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第二季度</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第三季度</w:t>
            </w:r>
          </w:p>
        </w:tc>
        <w:tc>
          <w:tcPr>
            <w:tcW w:w="1180"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第四季度</w:t>
            </w:r>
          </w:p>
        </w:tc>
      </w:tr>
      <w:tr w:rsidR="00FE5B26" w:rsidRPr="00FE5B26" w:rsidTr="00FE5B26">
        <w:trPr>
          <w:trHeight w:val="480"/>
        </w:trPr>
        <w:tc>
          <w:tcPr>
            <w:tcW w:w="91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012077">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0%</w:t>
            </w:r>
          </w:p>
        </w:tc>
        <w:tc>
          <w:tcPr>
            <w:tcW w:w="1660"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012077">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90%</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E5B26" w:rsidRPr="00FE5B26" w:rsidRDefault="00FE5B26" w:rsidP="00012077">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90%</w:t>
            </w:r>
          </w:p>
        </w:tc>
        <w:tc>
          <w:tcPr>
            <w:tcW w:w="1180"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012077">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100%</w:t>
            </w:r>
          </w:p>
        </w:tc>
      </w:tr>
      <w:tr w:rsidR="00FE5B26" w:rsidRPr="00FE5B26" w:rsidTr="00FE5B26">
        <w:trPr>
          <w:trHeight w:val="919"/>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绩效目标</w:t>
            </w:r>
          </w:p>
        </w:tc>
        <w:tc>
          <w:tcPr>
            <w:tcW w:w="7600" w:type="dxa"/>
            <w:gridSpan w:val="5"/>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按计划完成唐山演艺集团房租的缴纳工作保障唐山演艺的正常运营。保护、传承、发展唐山地区传统戏曲文化艺术；繁荣唐山的人民群众文化生活。</w:t>
            </w:r>
          </w:p>
        </w:tc>
      </w:tr>
      <w:tr w:rsidR="00FE5B26" w:rsidRPr="00FE5B26" w:rsidTr="00FE5B26">
        <w:trPr>
          <w:trHeight w:val="12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一级指标</w:t>
            </w:r>
          </w:p>
        </w:tc>
        <w:tc>
          <w:tcPr>
            <w:tcW w:w="16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二级指标</w:t>
            </w:r>
          </w:p>
        </w:tc>
        <w:tc>
          <w:tcPr>
            <w:tcW w:w="166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三级指标</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绩效指标描述</w:t>
            </w:r>
          </w:p>
        </w:tc>
        <w:tc>
          <w:tcPr>
            <w:tcW w:w="110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指标值</w:t>
            </w:r>
          </w:p>
        </w:tc>
        <w:tc>
          <w:tcPr>
            <w:tcW w:w="11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指标值确定依据</w:t>
            </w:r>
          </w:p>
        </w:tc>
      </w:tr>
      <w:tr w:rsidR="00FE5B26" w:rsidRPr="00FE5B26" w:rsidTr="00FE5B26">
        <w:trPr>
          <w:trHeight w:val="762"/>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产出指标</w:t>
            </w:r>
          </w:p>
        </w:tc>
        <w:tc>
          <w:tcPr>
            <w:tcW w:w="16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数量指标</w:t>
            </w:r>
          </w:p>
        </w:tc>
        <w:tc>
          <w:tcPr>
            <w:tcW w:w="166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园区规模</w:t>
            </w:r>
          </w:p>
        </w:tc>
        <w:tc>
          <w:tcPr>
            <w:tcW w:w="1980" w:type="dxa"/>
            <w:tcBorders>
              <w:top w:val="single" w:sz="4" w:space="0" w:color="auto"/>
              <w:left w:val="nil"/>
              <w:bottom w:val="single" w:sz="4" w:space="0" w:color="auto"/>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建筑面积</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16018.99㎡</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年初工作计划</w:t>
            </w:r>
          </w:p>
        </w:tc>
      </w:tr>
      <w:tr w:rsidR="00FE5B26" w:rsidRPr="00FE5B26" w:rsidTr="00FE5B26">
        <w:trPr>
          <w:trHeight w:val="919"/>
        </w:trPr>
        <w:tc>
          <w:tcPr>
            <w:tcW w:w="91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质量指标</w:t>
            </w:r>
          </w:p>
        </w:tc>
        <w:tc>
          <w:tcPr>
            <w:tcW w:w="166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项目完成率</w:t>
            </w:r>
          </w:p>
        </w:tc>
        <w:tc>
          <w:tcPr>
            <w:tcW w:w="1980" w:type="dxa"/>
            <w:tcBorders>
              <w:top w:val="single" w:sz="4" w:space="0" w:color="auto"/>
              <w:left w:val="nil"/>
              <w:bottom w:val="single" w:sz="4" w:space="0" w:color="auto"/>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按计划完成唐山演艺集团房租的缴纳工作</w:t>
            </w:r>
          </w:p>
        </w:tc>
        <w:tc>
          <w:tcPr>
            <w:tcW w:w="1100" w:type="dxa"/>
            <w:tcBorders>
              <w:top w:val="nil"/>
              <w:left w:val="nil"/>
              <w:bottom w:val="single" w:sz="4" w:space="0" w:color="000000"/>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100%</w:t>
            </w:r>
          </w:p>
        </w:tc>
        <w:tc>
          <w:tcPr>
            <w:tcW w:w="1180" w:type="dxa"/>
            <w:tcBorders>
              <w:top w:val="nil"/>
              <w:left w:val="nil"/>
              <w:bottom w:val="single" w:sz="4" w:space="0" w:color="000000"/>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年初工作计划</w:t>
            </w:r>
          </w:p>
        </w:tc>
      </w:tr>
      <w:tr w:rsidR="00FE5B26" w:rsidRPr="00FE5B26" w:rsidTr="00FE5B26">
        <w:trPr>
          <w:trHeight w:val="750"/>
        </w:trPr>
        <w:tc>
          <w:tcPr>
            <w:tcW w:w="91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时效指标</w:t>
            </w:r>
          </w:p>
        </w:tc>
        <w:tc>
          <w:tcPr>
            <w:tcW w:w="166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资金支出时限</w:t>
            </w:r>
          </w:p>
        </w:tc>
        <w:tc>
          <w:tcPr>
            <w:tcW w:w="1980" w:type="dxa"/>
            <w:tcBorders>
              <w:top w:val="single" w:sz="4" w:space="0" w:color="auto"/>
              <w:left w:val="nil"/>
              <w:bottom w:val="single" w:sz="4" w:space="0" w:color="auto"/>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在2022年年底前完成资金的支付工作</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2022年年底前</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年初工作计划</w:t>
            </w:r>
          </w:p>
        </w:tc>
      </w:tr>
      <w:tr w:rsidR="00FE5B26" w:rsidRPr="00FE5B26" w:rsidTr="00FE5B26">
        <w:trPr>
          <w:trHeight w:val="750"/>
        </w:trPr>
        <w:tc>
          <w:tcPr>
            <w:tcW w:w="91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0"/>
                <w:szCs w:val="20"/>
              </w:rPr>
            </w:pPr>
          </w:p>
        </w:tc>
        <w:tc>
          <w:tcPr>
            <w:tcW w:w="166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资金支付及时性</w:t>
            </w:r>
          </w:p>
        </w:tc>
        <w:tc>
          <w:tcPr>
            <w:tcW w:w="1980" w:type="dxa"/>
            <w:tcBorders>
              <w:top w:val="single" w:sz="4" w:space="0" w:color="auto"/>
              <w:left w:val="nil"/>
              <w:bottom w:val="single" w:sz="4" w:space="0" w:color="auto"/>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按时缴纳房租</w:t>
            </w:r>
          </w:p>
        </w:tc>
        <w:tc>
          <w:tcPr>
            <w:tcW w:w="110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及时完成</w:t>
            </w:r>
          </w:p>
        </w:tc>
        <w:tc>
          <w:tcPr>
            <w:tcW w:w="11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合同约定</w:t>
            </w:r>
          </w:p>
        </w:tc>
      </w:tr>
      <w:tr w:rsidR="00FE5B26" w:rsidRPr="00FE5B26" w:rsidTr="00FE5B26">
        <w:trPr>
          <w:trHeight w:val="615"/>
        </w:trPr>
        <w:tc>
          <w:tcPr>
            <w:tcW w:w="91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成本指标</w:t>
            </w:r>
          </w:p>
        </w:tc>
        <w:tc>
          <w:tcPr>
            <w:tcW w:w="166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预算总成本控制</w:t>
            </w:r>
          </w:p>
        </w:tc>
        <w:tc>
          <w:tcPr>
            <w:tcW w:w="1980" w:type="dxa"/>
            <w:tcBorders>
              <w:top w:val="single" w:sz="4" w:space="0" w:color="auto"/>
              <w:left w:val="nil"/>
              <w:bottom w:val="single" w:sz="4" w:space="0" w:color="auto"/>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项目实际支出不超过预算总成本</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≤520万元</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年初工作计划</w:t>
            </w:r>
          </w:p>
        </w:tc>
      </w:tr>
      <w:tr w:rsidR="00FE5B26" w:rsidRPr="00FE5B26" w:rsidTr="00FE5B26">
        <w:trPr>
          <w:trHeight w:val="61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效果指标</w:t>
            </w:r>
          </w:p>
        </w:tc>
        <w:tc>
          <w:tcPr>
            <w:tcW w:w="16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社会效益指标</w:t>
            </w:r>
          </w:p>
        </w:tc>
        <w:tc>
          <w:tcPr>
            <w:tcW w:w="166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提升大众的戏曲文化的审美追求增强人民的文化自信</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提升大众的戏曲文化的审美追求增强人民的文化自信</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显著提升</w:t>
            </w:r>
          </w:p>
        </w:tc>
        <w:tc>
          <w:tcPr>
            <w:tcW w:w="11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年初工作计划</w:t>
            </w:r>
          </w:p>
        </w:tc>
      </w:tr>
      <w:tr w:rsidR="00FE5B26" w:rsidRPr="00FE5B26" w:rsidTr="00FE5B26">
        <w:trPr>
          <w:trHeight w:val="720"/>
        </w:trPr>
        <w:tc>
          <w:tcPr>
            <w:tcW w:w="91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可持续影响指标</w:t>
            </w:r>
          </w:p>
        </w:tc>
        <w:tc>
          <w:tcPr>
            <w:tcW w:w="166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保障唐山演艺的正常运营</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通过支付房租及保障唐山演艺的正常运营</w:t>
            </w:r>
          </w:p>
        </w:tc>
        <w:tc>
          <w:tcPr>
            <w:tcW w:w="110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有效保障</w:t>
            </w:r>
          </w:p>
        </w:tc>
        <w:tc>
          <w:tcPr>
            <w:tcW w:w="11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实际情况</w:t>
            </w:r>
          </w:p>
        </w:tc>
      </w:tr>
      <w:tr w:rsidR="00FE5B26" w:rsidRPr="00FE5B26" w:rsidTr="00FE5B26">
        <w:trPr>
          <w:trHeight w:val="585"/>
        </w:trPr>
        <w:tc>
          <w:tcPr>
            <w:tcW w:w="910" w:type="dxa"/>
            <w:tcBorders>
              <w:top w:val="nil"/>
              <w:left w:val="single" w:sz="4" w:space="0" w:color="auto"/>
              <w:bottom w:val="single" w:sz="4" w:space="0" w:color="auto"/>
              <w:right w:val="nil"/>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满意度指标</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Cs w:val="21"/>
              </w:rPr>
            </w:pPr>
            <w:r w:rsidRPr="00FE5B26">
              <w:rPr>
                <w:rFonts w:ascii="宋体" w:eastAsia="宋体" w:hAnsi="宋体" w:cs="宋体" w:hint="eastAsia"/>
                <w:color w:val="000000"/>
                <w:kern w:val="0"/>
                <w:szCs w:val="21"/>
              </w:rPr>
              <w:t>服务对象满意度指标</w:t>
            </w:r>
          </w:p>
        </w:tc>
        <w:tc>
          <w:tcPr>
            <w:tcW w:w="166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受益对象满意度</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受益群体对唐山演艺情况的满意度</w:t>
            </w:r>
          </w:p>
        </w:tc>
        <w:tc>
          <w:tcPr>
            <w:tcW w:w="110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≥90%</w:t>
            </w:r>
          </w:p>
        </w:tc>
        <w:tc>
          <w:tcPr>
            <w:tcW w:w="1180"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调查问卷</w:t>
            </w:r>
          </w:p>
        </w:tc>
      </w:tr>
    </w:tbl>
    <w:p w:rsidR="00671CBA" w:rsidRDefault="00671CBA"/>
    <w:p w:rsidR="00FE5B26" w:rsidRDefault="00FE5B26"/>
    <w:p w:rsidR="00FE5B26" w:rsidRDefault="00FE5B26"/>
    <w:p w:rsidR="00FE5B26" w:rsidRDefault="00FE5B26"/>
    <w:p w:rsidR="00FE5B26" w:rsidRDefault="00FE5B26"/>
    <w:p w:rsidR="00FE5B26" w:rsidRDefault="00FE5B26"/>
    <w:tbl>
      <w:tblPr>
        <w:tblW w:w="8804" w:type="dxa"/>
        <w:tblInd w:w="93" w:type="dxa"/>
        <w:tblLayout w:type="fixed"/>
        <w:tblLook w:val="04A0"/>
      </w:tblPr>
      <w:tblGrid>
        <w:gridCol w:w="1200"/>
        <w:gridCol w:w="1509"/>
        <w:gridCol w:w="1701"/>
        <w:gridCol w:w="2268"/>
        <w:gridCol w:w="992"/>
        <w:gridCol w:w="1134"/>
      </w:tblGrid>
      <w:tr w:rsidR="00FE5B26" w:rsidRPr="00FE5B26" w:rsidTr="00FE5B26">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lastRenderedPageBreak/>
              <w:t>项目编码</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501002B20DX0020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项目名称</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旅游发展专项资金</w:t>
            </w:r>
          </w:p>
        </w:tc>
      </w:tr>
      <w:tr w:rsidR="00FE5B26" w:rsidRPr="00FE5B26" w:rsidTr="00FE5B26">
        <w:trPr>
          <w:trHeight w:val="12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项目资金   主要用途</w:t>
            </w:r>
          </w:p>
        </w:tc>
        <w:tc>
          <w:tcPr>
            <w:tcW w:w="7604" w:type="dxa"/>
            <w:gridSpan w:val="5"/>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预算数1800万元。其中：财政资金1800万元，其他资金0万元。主要用于旅游基础设施补助及招商引资、市场宣传推广和品牌建设、旅游行业监管、乡村旅游发展等方面。</w:t>
            </w:r>
          </w:p>
        </w:tc>
      </w:tr>
      <w:tr w:rsidR="00FE5B26" w:rsidRPr="00FE5B26" w:rsidTr="00FE5B26">
        <w:trPr>
          <w:trHeight w:val="499"/>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资金支出计划(累计进度%)</w:t>
            </w:r>
          </w:p>
        </w:tc>
        <w:tc>
          <w:tcPr>
            <w:tcW w:w="1509"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第一季度</w:t>
            </w:r>
          </w:p>
        </w:tc>
        <w:tc>
          <w:tcPr>
            <w:tcW w:w="1701"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第二季度</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第三季度</w:t>
            </w:r>
          </w:p>
        </w:tc>
        <w:tc>
          <w:tcPr>
            <w:tcW w:w="1134"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第四季度</w:t>
            </w:r>
          </w:p>
        </w:tc>
      </w:tr>
      <w:tr w:rsidR="00FE5B26" w:rsidRPr="00FE5B26" w:rsidTr="00FE5B26">
        <w:trPr>
          <w:trHeight w:val="480"/>
        </w:trPr>
        <w:tc>
          <w:tcPr>
            <w:tcW w:w="120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509"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60%</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100%</w:t>
            </w:r>
          </w:p>
        </w:tc>
      </w:tr>
      <w:tr w:rsidR="00FE5B26" w:rsidRPr="00FE5B26" w:rsidTr="00FE5B26">
        <w:trPr>
          <w:trHeight w:val="11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绩效目标</w:t>
            </w:r>
          </w:p>
        </w:tc>
        <w:tc>
          <w:tcPr>
            <w:tcW w:w="7604" w:type="dxa"/>
            <w:gridSpan w:val="5"/>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 xml:space="preserve">　　多层面开展旅游宣传推介活动，提高知名度；全市旅游厕所建设管理达到全省先进水平；全面提升乡村旅游发展质量和服务水平；鼓励旅游企业争先创优，强化品牌意识，提升服务质量，加强旅游企业标准化建设；通过资金投入改善景区环境、提升服务质量、加大宣传促销力度、提高我市城市形象。</w:t>
            </w:r>
          </w:p>
        </w:tc>
      </w:tr>
      <w:tr w:rsidR="00FE5B26" w:rsidRPr="00FE5B26" w:rsidTr="00FE5B26">
        <w:trPr>
          <w:trHeight w:val="12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一级指标</w:t>
            </w:r>
          </w:p>
        </w:tc>
        <w:tc>
          <w:tcPr>
            <w:tcW w:w="1509"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二级指标</w:t>
            </w:r>
          </w:p>
        </w:tc>
        <w:tc>
          <w:tcPr>
            <w:tcW w:w="1701" w:type="dxa"/>
            <w:tcBorders>
              <w:top w:val="nil"/>
              <w:left w:val="nil"/>
              <w:bottom w:val="nil"/>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三级指标</w:t>
            </w:r>
          </w:p>
        </w:tc>
        <w:tc>
          <w:tcPr>
            <w:tcW w:w="2268" w:type="dxa"/>
            <w:tcBorders>
              <w:top w:val="single" w:sz="4" w:space="0" w:color="auto"/>
              <w:left w:val="nil"/>
              <w:bottom w:val="nil"/>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绩效指标描述</w:t>
            </w:r>
          </w:p>
        </w:tc>
        <w:tc>
          <w:tcPr>
            <w:tcW w:w="992" w:type="dxa"/>
            <w:tcBorders>
              <w:top w:val="nil"/>
              <w:left w:val="nil"/>
              <w:bottom w:val="nil"/>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指标值</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指标值确定依据</w:t>
            </w:r>
          </w:p>
        </w:tc>
      </w:tr>
      <w:tr w:rsidR="00FE5B26" w:rsidRPr="00FE5B26" w:rsidTr="00FE5B26">
        <w:trPr>
          <w:trHeight w:val="762"/>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产出指标</w:t>
            </w:r>
          </w:p>
        </w:tc>
        <w:tc>
          <w:tcPr>
            <w:tcW w:w="1509" w:type="dxa"/>
            <w:vMerge w:val="restart"/>
            <w:tcBorders>
              <w:top w:val="nil"/>
              <w:left w:val="single" w:sz="4" w:space="0" w:color="auto"/>
              <w:bottom w:val="nil"/>
              <w:right w:val="nil"/>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数量指标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Cs w:val="21"/>
              </w:rPr>
            </w:pPr>
            <w:r w:rsidRPr="00FE5B26">
              <w:rPr>
                <w:rFonts w:ascii="宋体" w:eastAsia="宋体" w:hAnsi="宋体" w:cs="宋体" w:hint="eastAsia"/>
                <w:color w:val="000000"/>
                <w:kern w:val="0"/>
                <w:szCs w:val="21"/>
              </w:rPr>
              <w:t>赴客源市场开展旅游宣传推介场次</w:t>
            </w:r>
          </w:p>
        </w:tc>
        <w:tc>
          <w:tcPr>
            <w:tcW w:w="2268" w:type="dxa"/>
            <w:tcBorders>
              <w:top w:val="single" w:sz="4" w:space="0" w:color="auto"/>
              <w:left w:val="nil"/>
              <w:bottom w:val="nil"/>
              <w:right w:val="single" w:sz="4" w:space="0" w:color="000000"/>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Cs w:val="21"/>
              </w:rPr>
            </w:pPr>
            <w:r w:rsidRPr="00FE5B26">
              <w:rPr>
                <w:rFonts w:ascii="宋体" w:eastAsia="宋体" w:hAnsi="宋体" w:cs="宋体" w:hint="eastAsia"/>
                <w:color w:val="000000"/>
                <w:kern w:val="0"/>
                <w:szCs w:val="21"/>
              </w:rPr>
              <w:t>赴客源市场开展旅游宣传推介场次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Cs w:val="21"/>
              </w:rPr>
            </w:pPr>
            <w:r w:rsidRPr="00FE5B26">
              <w:rPr>
                <w:rFonts w:ascii="宋体" w:eastAsia="宋体" w:hAnsi="宋体" w:cs="宋体" w:hint="eastAsia"/>
                <w:color w:val="000000"/>
                <w:kern w:val="0"/>
                <w:szCs w:val="21"/>
              </w:rPr>
              <w:t>3场</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年初工作计划</w:t>
            </w:r>
          </w:p>
        </w:tc>
      </w:tr>
      <w:tr w:rsidR="00FE5B26" w:rsidRPr="00FE5B26" w:rsidTr="00FE5B26">
        <w:trPr>
          <w:trHeight w:val="960"/>
        </w:trPr>
        <w:tc>
          <w:tcPr>
            <w:tcW w:w="120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509" w:type="dxa"/>
            <w:vMerge/>
            <w:tcBorders>
              <w:top w:val="nil"/>
              <w:left w:val="single" w:sz="4" w:space="0" w:color="auto"/>
              <w:bottom w:val="nil"/>
              <w:right w:val="nil"/>
            </w:tcBorders>
            <w:vAlign w:val="center"/>
            <w:hideMark/>
          </w:tcPr>
          <w:p w:rsidR="00FE5B26" w:rsidRPr="00FE5B26" w:rsidRDefault="00FE5B26" w:rsidP="00FE5B26">
            <w:pPr>
              <w:widowControl/>
              <w:jc w:val="left"/>
              <w:rPr>
                <w:rFonts w:ascii="宋体" w:eastAsia="宋体" w:hAnsi="宋体" w:cs="宋体"/>
                <w:color w:val="000000"/>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基础设施建设项目申报工作完成率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组织完成申报的数量占基础设施建设项目数量的比率</w:t>
            </w:r>
          </w:p>
        </w:tc>
        <w:tc>
          <w:tcPr>
            <w:tcW w:w="992"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90%</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项目合同、工作方案</w:t>
            </w:r>
          </w:p>
        </w:tc>
      </w:tr>
      <w:tr w:rsidR="00FE5B26" w:rsidRPr="00FE5B26" w:rsidTr="00FE5B26">
        <w:trPr>
          <w:trHeight w:val="1002"/>
        </w:trPr>
        <w:tc>
          <w:tcPr>
            <w:tcW w:w="120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5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质量指标</w:t>
            </w:r>
          </w:p>
        </w:tc>
        <w:tc>
          <w:tcPr>
            <w:tcW w:w="1701"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项目完成率</w:t>
            </w:r>
          </w:p>
        </w:tc>
        <w:tc>
          <w:tcPr>
            <w:tcW w:w="2268"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完成唐山旅游宣传活动、旅游社奖励、基础设施补助等</w:t>
            </w:r>
          </w:p>
        </w:tc>
        <w:tc>
          <w:tcPr>
            <w:tcW w:w="992"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年初工作计划</w:t>
            </w:r>
          </w:p>
        </w:tc>
      </w:tr>
      <w:tr w:rsidR="00FE5B26" w:rsidRPr="00FE5B26" w:rsidTr="00FE5B26">
        <w:trPr>
          <w:trHeight w:val="660"/>
        </w:trPr>
        <w:tc>
          <w:tcPr>
            <w:tcW w:w="120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509" w:type="dxa"/>
            <w:vMerge/>
            <w:tcBorders>
              <w:top w:val="single" w:sz="4" w:space="0" w:color="auto"/>
              <w:left w:val="single" w:sz="4" w:space="0" w:color="auto"/>
              <w:bottom w:val="single" w:sz="4" w:space="0" w:color="000000"/>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旅行社奖励符合相关政策</w:t>
            </w:r>
          </w:p>
        </w:tc>
        <w:tc>
          <w:tcPr>
            <w:tcW w:w="2268" w:type="dxa"/>
            <w:tcBorders>
              <w:top w:val="nil"/>
              <w:left w:val="nil"/>
              <w:bottom w:val="single" w:sz="4" w:space="0" w:color="auto"/>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完成旅行社的奖励并符合奖励标准</w:t>
            </w:r>
          </w:p>
        </w:tc>
        <w:tc>
          <w:tcPr>
            <w:tcW w:w="992"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相关政策</w:t>
            </w:r>
          </w:p>
        </w:tc>
      </w:tr>
      <w:tr w:rsidR="00FE5B26" w:rsidRPr="00FE5B26" w:rsidTr="00FE5B26">
        <w:trPr>
          <w:trHeight w:val="750"/>
        </w:trPr>
        <w:tc>
          <w:tcPr>
            <w:tcW w:w="120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509" w:type="dxa"/>
            <w:vMerge w:val="restart"/>
            <w:tcBorders>
              <w:top w:val="nil"/>
              <w:left w:val="single" w:sz="4" w:space="0" w:color="auto"/>
              <w:bottom w:val="single" w:sz="4" w:space="0" w:color="000000"/>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时效指标</w:t>
            </w:r>
          </w:p>
        </w:tc>
        <w:tc>
          <w:tcPr>
            <w:tcW w:w="1701"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项目支出完成时限</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项目支出完成时限</w:t>
            </w:r>
          </w:p>
        </w:tc>
        <w:tc>
          <w:tcPr>
            <w:tcW w:w="992"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2022年年底前</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年初工作计划</w:t>
            </w:r>
          </w:p>
        </w:tc>
      </w:tr>
      <w:tr w:rsidR="00FE5B26" w:rsidRPr="00FE5B26" w:rsidTr="00FE5B26">
        <w:trPr>
          <w:trHeight w:val="750"/>
        </w:trPr>
        <w:tc>
          <w:tcPr>
            <w:tcW w:w="120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按照工作计划完成项目工作</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完成旅行社的奖励、完成旅游宣传活动等</w:t>
            </w:r>
          </w:p>
        </w:tc>
        <w:tc>
          <w:tcPr>
            <w:tcW w:w="992"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2022年年底前</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年初工作计划</w:t>
            </w:r>
          </w:p>
        </w:tc>
      </w:tr>
      <w:tr w:rsidR="00FE5B26" w:rsidRPr="00FE5B26" w:rsidTr="00FE5B26">
        <w:trPr>
          <w:trHeight w:val="615"/>
        </w:trPr>
        <w:tc>
          <w:tcPr>
            <w:tcW w:w="120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509"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成本指标</w:t>
            </w:r>
          </w:p>
        </w:tc>
        <w:tc>
          <w:tcPr>
            <w:tcW w:w="1701"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市级财政投入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市级财政投入资金</w:t>
            </w:r>
          </w:p>
        </w:tc>
        <w:tc>
          <w:tcPr>
            <w:tcW w:w="992"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1800万</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实际支出</w:t>
            </w:r>
          </w:p>
        </w:tc>
      </w:tr>
      <w:tr w:rsidR="00FE5B26" w:rsidRPr="00FE5B26" w:rsidTr="00FE5B26">
        <w:trPr>
          <w:trHeight w:val="90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 xml:space="preserve">　</w:t>
            </w:r>
            <w:r w:rsidR="00012077">
              <w:rPr>
                <w:rFonts w:ascii="宋体" w:eastAsia="宋体" w:hAnsi="宋体" w:cs="宋体" w:hint="eastAsia"/>
                <w:color w:val="000000"/>
                <w:kern w:val="0"/>
                <w:sz w:val="22"/>
                <w:szCs w:val="22"/>
              </w:rPr>
              <w:t>效果指标</w:t>
            </w:r>
          </w:p>
        </w:tc>
        <w:tc>
          <w:tcPr>
            <w:tcW w:w="1509"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社会效益指标</w:t>
            </w:r>
          </w:p>
        </w:tc>
        <w:tc>
          <w:tcPr>
            <w:tcW w:w="1701"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提升唐山文化旅游知名度和影响力</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提升唐山文化旅游知名度和影响力，有效提高唐山市形象。</w:t>
            </w:r>
          </w:p>
        </w:tc>
        <w:tc>
          <w:tcPr>
            <w:tcW w:w="992"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显著提升</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年初工作计划</w:t>
            </w:r>
          </w:p>
        </w:tc>
      </w:tr>
      <w:tr w:rsidR="00FE5B26" w:rsidRPr="00FE5B26" w:rsidTr="00FE5B26">
        <w:trPr>
          <w:trHeight w:val="720"/>
        </w:trPr>
        <w:tc>
          <w:tcPr>
            <w:tcW w:w="1200" w:type="dxa"/>
            <w:vMerge/>
            <w:tcBorders>
              <w:top w:val="nil"/>
              <w:left w:val="single" w:sz="4" w:space="0" w:color="auto"/>
              <w:bottom w:val="single" w:sz="4" w:space="0" w:color="auto"/>
              <w:right w:val="single" w:sz="4" w:space="0" w:color="auto"/>
            </w:tcBorders>
            <w:vAlign w:val="center"/>
            <w:hideMark/>
          </w:tcPr>
          <w:p w:rsidR="00FE5B26" w:rsidRPr="00FE5B26" w:rsidRDefault="00FE5B26" w:rsidP="00FE5B26">
            <w:pPr>
              <w:widowControl/>
              <w:jc w:val="left"/>
              <w:rPr>
                <w:rFonts w:ascii="宋体" w:eastAsia="宋体" w:hAnsi="宋体" w:cs="宋体"/>
                <w:color w:val="000000"/>
                <w:kern w:val="0"/>
                <w:sz w:val="22"/>
                <w:szCs w:val="22"/>
              </w:rPr>
            </w:pPr>
          </w:p>
        </w:tc>
        <w:tc>
          <w:tcPr>
            <w:tcW w:w="1509"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可持续影响指标</w:t>
            </w:r>
          </w:p>
        </w:tc>
        <w:tc>
          <w:tcPr>
            <w:tcW w:w="1701"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推动唐山文化旅游发展</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left"/>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全面提升乡村旅游发展质量和服务水平，推动唐山文化旅游发展</w:t>
            </w:r>
          </w:p>
        </w:tc>
        <w:tc>
          <w:tcPr>
            <w:tcW w:w="992"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持续推动</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年初工作计划</w:t>
            </w:r>
          </w:p>
        </w:tc>
      </w:tr>
      <w:tr w:rsidR="00FE5B26" w:rsidRPr="00FE5B26" w:rsidTr="00FE5B26">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满意度指标</w:t>
            </w:r>
          </w:p>
        </w:tc>
        <w:tc>
          <w:tcPr>
            <w:tcW w:w="1509" w:type="dxa"/>
            <w:tcBorders>
              <w:top w:val="nil"/>
              <w:left w:val="nil"/>
              <w:bottom w:val="single" w:sz="4" w:space="0" w:color="auto"/>
              <w:right w:val="nil"/>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服务对象满意度指标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E5B26" w:rsidRPr="00FE5B26" w:rsidRDefault="00FE5B26" w:rsidP="00FE5B26">
            <w:pPr>
              <w:widowControl/>
              <w:jc w:val="center"/>
              <w:rPr>
                <w:rFonts w:ascii="宋体" w:eastAsia="宋体" w:hAnsi="宋体" w:cs="宋体"/>
                <w:color w:val="000000"/>
                <w:kern w:val="0"/>
                <w:szCs w:val="21"/>
              </w:rPr>
            </w:pPr>
            <w:r w:rsidRPr="00FE5B26">
              <w:rPr>
                <w:rFonts w:ascii="宋体" w:eastAsia="宋体" w:hAnsi="宋体" w:cs="宋体" w:hint="eastAsia"/>
                <w:color w:val="000000"/>
                <w:kern w:val="0"/>
                <w:szCs w:val="21"/>
              </w:rPr>
              <w:t>游客满意度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游客对唐山旅游的满意度</w:t>
            </w:r>
          </w:p>
        </w:tc>
        <w:tc>
          <w:tcPr>
            <w:tcW w:w="992"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90%</w:t>
            </w:r>
          </w:p>
        </w:tc>
        <w:tc>
          <w:tcPr>
            <w:tcW w:w="1134" w:type="dxa"/>
            <w:tcBorders>
              <w:top w:val="nil"/>
              <w:left w:val="nil"/>
              <w:bottom w:val="single" w:sz="4" w:space="0" w:color="auto"/>
              <w:right w:val="single" w:sz="4" w:space="0" w:color="auto"/>
            </w:tcBorders>
            <w:shd w:val="clear" w:color="auto" w:fill="auto"/>
            <w:vAlign w:val="center"/>
            <w:hideMark/>
          </w:tcPr>
          <w:p w:rsidR="00FE5B26" w:rsidRPr="00FE5B26" w:rsidRDefault="00FE5B26" w:rsidP="00FE5B26">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满意度调查</w:t>
            </w:r>
          </w:p>
        </w:tc>
      </w:tr>
    </w:tbl>
    <w:p w:rsidR="00FE5B26" w:rsidRDefault="00FE5B26"/>
    <w:tbl>
      <w:tblPr>
        <w:tblW w:w="8670" w:type="dxa"/>
        <w:tblInd w:w="93" w:type="dxa"/>
        <w:tblLook w:val="04A0"/>
      </w:tblPr>
      <w:tblGrid>
        <w:gridCol w:w="1180"/>
        <w:gridCol w:w="1866"/>
        <w:gridCol w:w="1337"/>
        <w:gridCol w:w="2359"/>
        <w:gridCol w:w="924"/>
        <w:gridCol w:w="1219"/>
      </w:tblGrid>
      <w:tr w:rsidR="00DE5871" w:rsidRPr="00DE5871" w:rsidTr="00DE5871">
        <w:trPr>
          <w:trHeight w:val="54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lastRenderedPageBreak/>
              <w:t>项目编码</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501002B20DX0022</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项目名称</w:t>
            </w:r>
          </w:p>
        </w:tc>
        <w:tc>
          <w:tcPr>
            <w:tcW w:w="45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5871" w:rsidRPr="00DE5871" w:rsidRDefault="00DE5871" w:rsidP="00DE5871">
            <w:pPr>
              <w:widowControl/>
              <w:jc w:val="left"/>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唐山号冠名宣传及增开高铁线路旅游宣传费</w:t>
            </w:r>
          </w:p>
        </w:tc>
      </w:tr>
      <w:tr w:rsidR="00DE5871" w:rsidRPr="00DE5871" w:rsidTr="00DE5871">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项目资金   主要用途</w:t>
            </w:r>
          </w:p>
        </w:tc>
        <w:tc>
          <w:tcPr>
            <w:tcW w:w="7490" w:type="dxa"/>
            <w:gridSpan w:val="5"/>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left"/>
              <w:rPr>
                <w:rFonts w:ascii="宋体" w:eastAsia="宋体" w:hAnsi="宋体" w:cs="宋体"/>
                <w:kern w:val="0"/>
                <w:sz w:val="22"/>
                <w:szCs w:val="22"/>
              </w:rPr>
            </w:pPr>
            <w:r w:rsidRPr="00DE5871">
              <w:rPr>
                <w:rFonts w:ascii="宋体" w:eastAsia="宋体" w:hAnsi="宋体" w:cs="宋体" w:hint="eastAsia"/>
                <w:kern w:val="0"/>
                <w:sz w:val="22"/>
                <w:szCs w:val="22"/>
              </w:rPr>
              <w:t>预算数2000万元。其中：财政资金2000万元，其他资金0万元。主要用于为大力推进我市文化旅游品牌建设，唱响我市旅游目的地品牌形象，吸引更多的游客来唐，提升唐山文化旅游知名度和影响力。</w:t>
            </w:r>
          </w:p>
        </w:tc>
      </w:tr>
      <w:tr w:rsidR="00DE5871" w:rsidRPr="00DE5871" w:rsidTr="00DE5871">
        <w:trPr>
          <w:trHeight w:val="499"/>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资金支出计划(累计进度%)</w:t>
            </w:r>
          </w:p>
        </w:tc>
        <w:tc>
          <w:tcPr>
            <w:tcW w:w="1651" w:type="dxa"/>
            <w:tcBorders>
              <w:top w:val="nil"/>
              <w:left w:val="nil"/>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第一季度</w:t>
            </w:r>
          </w:p>
        </w:tc>
        <w:tc>
          <w:tcPr>
            <w:tcW w:w="1337" w:type="dxa"/>
            <w:tcBorders>
              <w:top w:val="nil"/>
              <w:left w:val="nil"/>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第二季度</w:t>
            </w:r>
          </w:p>
        </w:tc>
        <w:tc>
          <w:tcPr>
            <w:tcW w:w="3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第三季度</w:t>
            </w:r>
          </w:p>
        </w:tc>
        <w:tc>
          <w:tcPr>
            <w:tcW w:w="1219" w:type="dxa"/>
            <w:tcBorders>
              <w:top w:val="nil"/>
              <w:left w:val="nil"/>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第四季度</w:t>
            </w:r>
          </w:p>
        </w:tc>
      </w:tr>
      <w:tr w:rsidR="00DE5871" w:rsidRPr="00DE5871" w:rsidTr="00DE5871">
        <w:trPr>
          <w:trHeight w:val="480"/>
        </w:trPr>
        <w:tc>
          <w:tcPr>
            <w:tcW w:w="1180" w:type="dxa"/>
            <w:vMerge/>
            <w:tcBorders>
              <w:top w:val="nil"/>
              <w:left w:val="single" w:sz="4" w:space="0" w:color="auto"/>
              <w:bottom w:val="single" w:sz="4" w:space="0" w:color="auto"/>
              <w:right w:val="single" w:sz="4" w:space="0" w:color="auto"/>
            </w:tcBorders>
            <w:vAlign w:val="center"/>
            <w:hideMark/>
          </w:tcPr>
          <w:p w:rsidR="00DE5871" w:rsidRPr="00DE5871" w:rsidRDefault="00DE5871" w:rsidP="00DE5871">
            <w:pPr>
              <w:widowControl/>
              <w:jc w:val="left"/>
              <w:rPr>
                <w:rFonts w:ascii="宋体" w:eastAsia="宋体" w:hAnsi="宋体" w:cs="宋体"/>
                <w:color w:val="000000"/>
                <w:kern w:val="0"/>
                <w:sz w:val="22"/>
                <w:szCs w:val="22"/>
              </w:rPr>
            </w:pPr>
          </w:p>
        </w:tc>
        <w:tc>
          <w:tcPr>
            <w:tcW w:w="1651" w:type="dxa"/>
            <w:tcBorders>
              <w:top w:val="nil"/>
              <w:left w:val="nil"/>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0%</w:t>
            </w:r>
          </w:p>
        </w:tc>
        <w:tc>
          <w:tcPr>
            <w:tcW w:w="1337" w:type="dxa"/>
            <w:tcBorders>
              <w:top w:val="nil"/>
              <w:left w:val="nil"/>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10%</w:t>
            </w:r>
          </w:p>
        </w:tc>
        <w:tc>
          <w:tcPr>
            <w:tcW w:w="3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20%</w:t>
            </w:r>
          </w:p>
        </w:tc>
        <w:tc>
          <w:tcPr>
            <w:tcW w:w="1219" w:type="dxa"/>
            <w:tcBorders>
              <w:top w:val="nil"/>
              <w:left w:val="nil"/>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100%</w:t>
            </w:r>
          </w:p>
        </w:tc>
      </w:tr>
      <w:tr w:rsidR="00DE5871" w:rsidRPr="00DE5871" w:rsidTr="00DE5871">
        <w:trPr>
          <w:trHeight w:val="919"/>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绩效目标</w:t>
            </w:r>
          </w:p>
        </w:tc>
        <w:tc>
          <w:tcPr>
            <w:tcW w:w="7490" w:type="dxa"/>
            <w:gridSpan w:val="5"/>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left"/>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目标：为充分利用两组列车资源，宣传唐山文化旅游资源，我局在列车广播、头枕帖、小桌板、列车电视、车站服务台等进行大量唐山旅游形象宣传，对唐山文化旅游业发展起到了积极的促进作用。</w:t>
            </w:r>
          </w:p>
        </w:tc>
      </w:tr>
      <w:tr w:rsidR="00DE5871" w:rsidRPr="00DE5871" w:rsidTr="00DE5871">
        <w:trPr>
          <w:trHeight w:val="12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一级指标</w:t>
            </w:r>
          </w:p>
        </w:tc>
        <w:tc>
          <w:tcPr>
            <w:tcW w:w="1651"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二级指标</w:t>
            </w:r>
          </w:p>
        </w:tc>
        <w:tc>
          <w:tcPr>
            <w:tcW w:w="1337"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三级指标</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绩效指标描述</w:t>
            </w:r>
          </w:p>
        </w:tc>
        <w:tc>
          <w:tcPr>
            <w:tcW w:w="924"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指标值</w:t>
            </w:r>
          </w:p>
        </w:tc>
        <w:tc>
          <w:tcPr>
            <w:tcW w:w="121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指标值确定依据</w:t>
            </w:r>
          </w:p>
        </w:tc>
      </w:tr>
      <w:tr w:rsidR="00DE5871" w:rsidRPr="00DE5871" w:rsidTr="00DE5871">
        <w:trPr>
          <w:trHeight w:val="1200"/>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产出指标</w:t>
            </w:r>
          </w:p>
        </w:tc>
        <w:tc>
          <w:tcPr>
            <w:tcW w:w="1651"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数量指标</w:t>
            </w:r>
          </w:p>
        </w:tc>
        <w:tc>
          <w:tcPr>
            <w:tcW w:w="1337"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旅游形象宣传覆盖范围</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在列车广播、头枕帖、小桌板、列车电视、车站服务台等进行大量唐山旅游形象宣传</w:t>
            </w:r>
          </w:p>
        </w:tc>
        <w:tc>
          <w:tcPr>
            <w:tcW w:w="924"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100%</w:t>
            </w:r>
          </w:p>
        </w:tc>
        <w:tc>
          <w:tcPr>
            <w:tcW w:w="121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年初工作计划</w:t>
            </w:r>
          </w:p>
        </w:tc>
      </w:tr>
      <w:tr w:rsidR="00DE5871" w:rsidRPr="00DE5871" w:rsidTr="00DE5871">
        <w:trPr>
          <w:trHeight w:val="1140"/>
        </w:trPr>
        <w:tc>
          <w:tcPr>
            <w:tcW w:w="1180" w:type="dxa"/>
            <w:vMerge/>
            <w:tcBorders>
              <w:top w:val="nil"/>
              <w:left w:val="single" w:sz="4" w:space="0" w:color="auto"/>
              <w:bottom w:val="single" w:sz="4" w:space="0" w:color="auto"/>
              <w:right w:val="single" w:sz="4" w:space="0" w:color="auto"/>
            </w:tcBorders>
            <w:vAlign w:val="center"/>
            <w:hideMark/>
          </w:tcPr>
          <w:p w:rsidR="00DE5871" w:rsidRPr="00DE5871" w:rsidRDefault="00DE5871" w:rsidP="00DE5871">
            <w:pPr>
              <w:widowControl/>
              <w:jc w:val="left"/>
              <w:rPr>
                <w:rFonts w:ascii="宋体" w:eastAsia="宋体" w:hAnsi="宋体" w:cs="宋体"/>
                <w:color w:val="000000"/>
                <w:kern w:val="0"/>
                <w:sz w:val="22"/>
                <w:szCs w:val="22"/>
              </w:rPr>
            </w:pPr>
          </w:p>
        </w:tc>
        <w:tc>
          <w:tcPr>
            <w:tcW w:w="1651"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质量指标</w:t>
            </w:r>
          </w:p>
        </w:tc>
        <w:tc>
          <w:tcPr>
            <w:tcW w:w="1337"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旅游宣传质量合格率</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列车运行期间，列车广播、列车电视、车站服务等宣传方式的质量合格率</w:t>
            </w:r>
          </w:p>
        </w:tc>
        <w:tc>
          <w:tcPr>
            <w:tcW w:w="924"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100%</w:t>
            </w:r>
          </w:p>
        </w:tc>
        <w:tc>
          <w:tcPr>
            <w:tcW w:w="121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年初工作计划</w:t>
            </w:r>
          </w:p>
        </w:tc>
      </w:tr>
      <w:tr w:rsidR="00DE5871" w:rsidRPr="00DE5871" w:rsidTr="00DE5871">
        <w:trPr>
          <w:trHeight w:val="750"/>
        </w:trPr>
        <w:tc>
          <w:tcPr>
            <w:tcW w:w="1180" w:type="dxa"/>
            <w:vMerge/>
            <w:tcBorders>
              <w:top w:val="nil"/>
              <w:left w:val="single" w:sz="4" w:space="0" w:color="auto"/>
              <w:bottom w:val="single" w:sz="4" w:space="0" w:color="auto"/>
              <w:right w:val="single" w:sz="4" w:space="0" w:color="auto"/>
            </w:tcBorders>
            <w:vAlign w:val="center"/>
            <w:hideMark/>
          </w:tcPr>
          <w:p w:rsidR="00DE5871" w:rsidRPr="00DE5871" w:rsidRDefault="00DE5871" w:rsidP="00DE5871">
            <w:pPr>
              <w:widowControl/>
              <w:jc w:val="left"/>
              <w:rPr>
                <w:rFonts w:ascii="宋体" w:eastAsia="宋体" w:hAnsi="宋体" w:cs="宋体"/>
                <w:color w:val="000000"/>
                <w:kern w:val="0"/>
                <w:sz w:val="22"/>
                <w:szCs w:val="22"/>
              </w:rPr>
            </w:pP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时效指标</w:t>
            </w:r>
          </w:p>
        </w:tc>
        <w:tc>
          <w:tcPr>
            <w:tcW w:w="1337"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服务期限</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旅游形象宣传服务期限</w:t>
            </w:r>
          </w:p>
        </w:tc>
        <w:tc>
          <w:tcPr>
            <w:tcW w:w="924"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12个月</w:t>
            </w:r>
          </w:p>
        </w:tc>
        <w:tc>
          <w:tcPr>
            <w:tcW w:w="121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实际工作情况</w:t>
            </w:r>
          </w:p>
        </w:tc>
      </w:tr>
      <w:tr w:rsidR="00DE5871" w:rsidRPr="00DE5871" w:rsidTr="00DE5871">
        <w:trPr>
          <w:trHeight w:val="750"/>
        </w:trPr>
        <w:tc>
          <w:tcPr>
            <w:tcW w:w="1180" w:type="dxa"/>
            <w:vMerge/>
            <w:tcBorders>
              <w:top w:val="nil"/>
              <w:left w:val="single" w:sz="4" w:space="0" w:color="auto"/>
              <w:bottom w:val="single" w:sz="4" w:space="0" w:color="auto"/>
              <w:right w:val="single" w:sz="4" w:space="0" w:color="auto"/>
            </w:tcBorders>
            <w:vAlign w:val="center"/>
            <w:hideMark/>
          </w:tcPr>
          <w:p w:rsidR="00DE5871" w:rsidRPr="00DE5871" w:rsidRDefault="00DE5871" w:rsidP="00DE5871">
            <w:pPr>
              <w:widowControl/>
              <w:jc w:val="left"/>
              <w:rPr>
                <w:rFonts w:ascii="宋体" w:eastAsia="宋体" w:hAnsi="宋体" w:cs="宋体"/>
                <w:color w:val="000000"/>
                <w:kern w:val="0"/>
                <w:sz w:val="22"/>
                <w:szCs w:val="22"/>
              </w:rPr>
            </w:pPr>
          </w:p>
        </w:tc>
        <w:tc>
          <w:tcPr>
            <w:tcW w:w="1651" w:type="dxa"/>
            <w:vMerge/>
            <w:tcBorders>
              <w:top w:val="nil"/>
              <w:left w:val="single" w:sz="4" w:space="0" w:color="auto"/>
              <w:bottom w:val="single" w:sz="4" w:space="0" w:color="000000"/>
              <w:right w:val="single" w:sz="4" w:space="0" w:color="auto"/>
            </w:tcBorders>
            <w:vAlign w:val="center"/>
            <w:hideMark/>
          </w:tcPr>
          <w:p w:rsidR="00DE5871" w:rsidRPr="00DE5871" w:rsidRDefault="00DE5871" w:rsidP="00DE5871">
            <w:pPr>
              <w:widowControl/>
              <w:jc w:val="left"/>
              <w:rPr>
                <w:rFonts w:ascii="宋体" w:eastAsia="宋体" w:hAnsi="宋体" w:cs="宋体"/>
                <w:color w:val="000000"/>
                <w:kern w:val="0"/>
                <w:sz w:val="20"/>
                <w:szCs w:val="20"/>
              </w:rPr>
            </w:pPr>
          </w:p>
        </w:tc>
        <w:tc>
          <w:tcPr>
            <w:tcW w:w="1337"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旅游宣传工作完成及时性</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旅游宣传工作是否按照计划目标及时完成</w:t>
            </w:r>
          </w:p>
        </w:tc>
        <w:tc>
          <w:tcPr>
            <w:tcW w:w="924"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及时</w:t>
            </w:r>
          </w:p>
        </w:tc>
        <w:tc>
          <w:tcPr>
            <w:tcW w:w="121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实际工作情况</w:t>
            </w:r>
          </w:p>
        </w:tc>
      </w:tr>
      <w:tr w:rsidR="00DE5871" w:rsidRPr="00DE5871" w:rsidTr="00DE5871">
        <w:trPr>
          <w:trHeight w:val="882"/>
        </w:trPr>
        <w:tc>
          <w:tcPr>
            <w:tcW w:w="1180" w:type="dxa"/>
            <w:vMerge/>
            <w:tcBorders>
              <w:top w:val="nil"/>
              <w:left w:val="single" w:sz="4" w:space="0" w:color="auto"/>
              <w:bottom w:val="single" w:sz="4" w:space="0" w:color="auto"/>
              <w:right w:val="single" w:sz="4" w:space="0" w:color="auto"/>
            </w:tcBorders>
            <w:vAlign w:val="center"/>
            <w:hideMark/>
          </w:tcPr>
          <w:p w:rsidR="00DE5871" w:rsidRPr="00DE5871" w:rsidRDefault="00DE5871" w:rsidP="00DE5871">
            <w:pPr>
              <w:widowControl/>
              <w:jc w:val="left"/>
              <w:rPr>
                <w:rFonts w:ascii="宋体" w:eastAsia="宋体" w:hAnsi="宋体" w:cs="宋体"/>
                <w:color w:val="000000"/>
                <w:kern w:val="0"/>
                <w:sz w:val="22"/>
                <w:szCs w:val="22"/>
              </w:rPr>
            </w:pPr>
          </w:p>
        </w:tc>
        <w:tc>
          <w:tcPr>
            <w:tcW w:w="1651"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成本指标</w:t>
            </w:r>
          </w:p>
        </w:tc>
        <w:tc>
          <w:tcPr>
            <w:tcW w:w="1337"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宣传总成本控制率</w:t>
            </w:r>
          </w:p>
        </w:tc>
        <w:tc>
          <w:tcPr>
            <w:tcW w:w="235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宣传总成本控制率=实际宣传总成本/宣传总预算成本*100%</w:t>
            </w:r>
          </w:p>
        </w:tc>
        <w:tc>
          <w:tcPr>
            <w:tcW w:w="924"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≤2000万元</w:t>
            </w:r>
          </w:p>
        </w:tc>
        <w:tc>
          <w:tcPr>
            <w:tcW w:w="121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实际支出</w:t>
            </w:r>
          </w:p>
        </w:tc>
      </w:tr>
      <w:tr w:rsidR="00DE5871" w:rsidRPr="00DE5871" w:rsidTr="00DE5871">
        <w:trPr>
          <w:trHeight w:val="615"/>
        </w:trPr>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效果指标</w:t>
            </w:r>
          </w:p>
        </w:tc>
        <w:tc>
          <w:tcPr>
            <w:tcW w:w="1651"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社会效益指标</w:t>
            </w:r>
          </w:p>
        </w:tc>
        <w:tc>
          <w:tcPr>
            <w:tcW w:w="1337"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提升唐山文化旅游知名度和影响力</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提升唐山文化旅游知名度和影响力</w:t>
            </w:r>
          </w:p>
        </w:tc>
        <w:tc>
          <w:tcPr>
            <w:tcW w:w="924"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显著提升</w:t>
            </w:r>
          </w:p>
        </w:tc>
        <w:tc>
          <w:tcPr>
            <w:tcW w:w="121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年初工作计划</w:t>
            </w:r>
          </w:p>
        </w:tc>
      </w:tr>
      <w:tr w:rsidR="00DE5871" w:rsidRPr="00DE5871" w:rsidTr="00DE5871">
        <w:trPr>
          <w:trHeight w:val="979"/>
        </w:trPr>
        <w:tc>
          <w:tcPr>
            <w:tcW w:w="1180" w:type="dxa"/>
            <w:vMerge/>
            <w:tcBorders>
              <w:top w:val="nil"/>
              <w:left w:val="single" w:sz="4" w:space="0" w:color="auto"/>
              <w:bottom w:val="single" w:sz="4" w:space="0" w:color="auto"/>
              <w:right w:val="single" w:sz="4" w:space="0" w:color="auto"/>
            </w:tcBorders>
            <w:vAlign w:val="center"/>
            <w:hideMark/>
          </w:tcPr>
          <w:p w:rsidR="00DE5871" w:rsidRPr="00DE5871" w:rsidRDefault="00DE5871" w:rsidP="00DE5871">
            <w:pPr>
              <w:widowControl/>
              <w:jc w:val="left"/>
              <w:rPr>
                <w:rFonts w:ascii="宋体" w:eastAsia="宋体" w:hAnsi="宋体" w:cs="宋体"/>
                <w:color w:val="000000"/>
                <w:kern w:val="0"/>
                <w:sz w:val="22"/>
                <w:szCs w:val="22"/>
              </w:rPr>
            </w:pPr>
          </w:p>
        </w:tc>
        <w:tc>
          <w:tcPr>
            <w:tcW w:w="1651"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可持续影响指标</w:t>
            </w:r>
          </w:p>
        </w:tc>
        <w:tc>
          <w:tcPr>
            <w:tcW w:w="1337"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可持续影响</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left"/>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提高人民对唐山旅游景区产品、精品线路的知晓率，对唐山文化旅游业的发展起到了积极的持续影响。</w:t>
            </w:r>
          </w:p>
        </w:tc>
        <w:tc>
          <w:tcPr>
            <w:tcW w:w="924"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有效提高</w:t>
            </w:r>
          </w:p>
        </w:tc>
        <w:tc>
          <w:tcPr>
            <w:tcW w:w="121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实际工作情况</w:t>
            </w:r>
          </w:p>
        </w:tc>
      </w:tr>
      <w:tr w:rsidR="00DE5871" w:rsidRPr="00DE5871" w:rsidTr="00DE5871">
        <w:trPr>
          <w:trHeight w:val="58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2"/>
                <w:szCs w:val="22"/>
              </w:rPr>
            </w:pPr>
            <w:r w:rsidRPr="00DE5871">
              <w:rPr>
                <w:rFonts w:ascii="宋体" w:eastAsia="宋体" w:hAnsi="宋体" w:cs="宋体" w:hint="eastAsia"/>
                <w:color w:val="000000"/>
                <w:kern w:val="0"/>
                <w:sz w:val="22"/>
                <w:szCs w:val="22"/>
              </w:rPr>
              <w:t>满意度指标</w:t>
            </w:r>
          </w:p>
        </w:tc>
        <w:tc>
          <w:tcPr>
            <w:tcW w:w="1651"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服务对象满意度指标</w:t>
            </w:r>
          </w:p>
        </w:tc>
        <w:tc>
          <w:tcPr>
            <w:tcW w:w="1337"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乘客满意度</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乘客对旅游形象宣传满意程度</w:t>
            </w:r>
          </w:p>
        </w:tc>
        <w:tc>
          <w:tcPr>
            <w:tcW w:w="924"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≥90%</w:t>
            </w:r>
          </w:p>
        </w:tc>
        <w:tc>
          <w:tcPr>
            <w:tcW w:w="1219" w:type="dxa"/>
            <w:tcBorders>
              <w:top w:val="nil"/>
              <w:left w:val="nil"/>
              <w:bottom w:val="single" w:sz="4" w:space="0" w:color="auto"/>
              <w:right w:val="single" w:sz="4" w:space="0" w:color="auto"/>
            </w:tcBorders>
            <w:shd w:val="clear" w:color="auto" w:fill="auto"/>
            <w:vAlign w:val="center"/>
            <w:hideMark/>
          </w:tcPr>
          <w:p w:rsidR="00DE5871" w:rsidRPr="00DE5871" w:rsidRDefault="00DE5871" w:rsidP="00DE5871">
            <w:pPr>
              <w:widowControl/>
              <w:jc w:val="center"/>
              <w:rPr>
                <w:rFonts w:ascii="宋体" w:eastAsia="宋体" w:hAnsi="宋体" w:cs="宋体"/>
                <w:color w:val="000000"/>
                <w:kern w:val="0"/>
                <w:sz w:val="20"/>
                <w:szCs w:val="20"/>
              </w:rPr>
            </w:pPr>
            <w:r w:rsidRPr="00DE5871">
              <w:rPr>
                <w:rFonts w:ascii="宋体" w:eastAsia="宋体" w:hAnsi="宋体" w:cs="宋体" w:hint="eastAsia"/>
                <w:color w:val="000000"/>
                <w:kern w:val="0"/>
                <w:sz w:val="20"/>
                <w:szCs w:val="20"/>
              </w:rPr>
              <w:t>年初工作计划</w:t>
            </w:r>
          </w:p>
        </w:tc>
      </w:tr>
    </w:tbl>
    <w:p w:rsidR="002D4785" w:rsidRDefault="002D4785"/>
    <w:p w:rsidR="00671CBA" w:rsidRDefault="00671CBA"/>
    <w:p w:rsidR="002D4785" w:rsidRDefault="002D4785"/>
    <w:tbl>
      <w:tblPr>
        <w:tblW w:w="8804" w:type="dxa"/>
        <w:tblInd w:w="93" w:type="dxa"/>
        <w:tblLayout w:type="fixed"/>
        <w:tblLook w:val="04A0"/>
      </w:tblPr>
      <w:tblGrid>
        <w:gridCol w:w="1200"/>
        <w:gridCol w:w="1367"/>
        <w:gridCol w:w="142"/>
        <w:gridCol w:w="1417"/>
        <w:gridCol w:w="284"/>
        <w:gridCol w:w="1559"/>
        <w:gridCol w:w="142"/>
        <w:gridCol w:w="1275"/>
        <w:gridCol w:w="284"/>
        <w:gridCol w:w="992"/>
        <w:gridCol w:w="142"/>
      </w:tblGrid>
      <w:tr w:rsidR="000F710A" w:rsidRPr="000F710A" w:rsidTr="00CB6460">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lastRenderedPageBreak/>
              <w:t>项目编码</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501002B20DX0023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项目名称</w:t>
            </w:r>
          </w:p>
        </w:tc>
        <w:tc>
          <w:tcPr>
            <w:tcW w:w="4678" w:type="dxa"/>
            <w:gridSpan w:val="7"/>
            <w:tcBorders>
              <w:top w:val="single" w:sz="4" w:space="0" w:color="auto"/>
              <w:left w:val="nil"/>
              <w:bottom w:val="single" w:sz="4" w:space="0" w:color="auto"/>
              <w:right w:val="single" w:sz="4" w:space="0" w:color="auto"/>
            </w:tcBorders>
            <w:shd w:val="clear" w:color="auto" w:fill="auto"/>
            <w:noWrap/>
            <w:vAlign w:val="center"/>
            <w:hideMark/>
          </w:tcPr>
          <w:p w:rsidR="000F710A" w:rsidRPr="000F710A" w:rsidRDefault="000F710A" w:rsidP="00012077">
            <w:pPr>
              <w:widowControl/>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投放2022年央视旅游形象广告专项经费</w:t>
            </w:r>
          </w:p>
        </w:tc>
      </w:tr>
      <w:tr w:rsidR="000F710A" w:rsidRPr="000F710A" w:rsidTr="00CB6460">
        <w:trPr>
          <w:trHeight w:val="9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项目资金   主要用途</w:t>
            </w:r>
          </w:p>
        </w:tc>
        <w:tc>
          <w:tcPr>
            <w:tcW w:w="7604" w:type="dxa"/>
            <w:gridSpan w:val="10"/>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12077">
            <w:pPr>
              <w:widowControl/>
              <w:jc w:val="left"/>
              <w:rPr>
                <w:rFonts w:ascii="宋体" w:eastAsia="宋体" w:hAnsi="宋体" w:cs="宋体"/>
                <w:kern w:val="0"/>
                <w:sz w:val="22"/>
                <w:szCs w:val="22"/>
              </w:rPr>
            </w:pPr>
            <w:r w:rsidRPr="000F710A">
              <w:rPr>
                <w:rFonts w:ascii="宋体" w:eastAsia="宋体" w:hAnsi="宋体" w:cs="宋体" w:hint="eastAsia"/>
                <w:kern w:val="0"/>
                <w:sz w:val="22"/>
                <w:szCs w:val="22"/>
              </w:rPr>
              <w:t>预算数1496万元。其中：财政资金1496万元，其他资金0万元。主要用于为大力推进我市文化旅游品牌建设，唱响我市旅游目的地品牌形象，吸引更多的游客来唐，提升唐山文化旅游知名度和影响力。</w:t>
            </w:r>
          </w:p>
        </w:tc>
      </w:tr>
      <w:tr w:rsidR="000F710A" w:rsidRPr="000F710A" w:rsidTr="00CB6460">
        <w:trPr>
          <w:trHeight w:val="499"/>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资金支出计划(累计进度%)</w:t>
            </w:r>
          </w:p>
        </w:tc>
        <w:tc>
          <w:tcPr>
            <w:tcW w:w="1367" w:type="dxa"/>
            <w:tcBorders>
              <w:top w:val="nil"/>
              <w:left w:val="nil"/>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第一季度</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第二季度</w:t>
            </w:r>
          </w:p>
        </w:tc>
        <w:tc>
          <w:tcPr>
            <w:tcW w:w="3544" w:type="dxa"/>
            <w:gridSpan w:val="5"/>
            <w:tcBorders>
              <w:top w:val="single" w:sz="4" w:space="0" w:color="auto"/>
              <w:left w:val="nil"/>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第三季度</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第四季度</w:t>
            </w:r>
          </w:p>
        </w:tc>
      </w:tr>
      <w:tr w:rsidR="000F710A" w:rsidRPr="000F710A" w:rsidTr="00CB6460">
        <w:trPr>
          <w:trHeight w:val="480"/>
        </w:trPr>
        <w:tc>
          <w:tcPr>
            <w:tcW w:w="1200" w:type="dxa"/>
            <w:vMerge/>
            <w:tcBorders>
              <w:top w:val="nil"/>
              <w:left w:val="single" w:sz="4" w:space="0" w:color="auto"/>
              <w:bottom w:val="single" w:sz="4" w:space="0" w:color="auto"/>
              <w:right w:val="single" w:sz="4" w:space="0" w:color="auto"/>
            </w:tcBorders>
            <w:vAlign w:val="center"/>
            <w:hideMark/>
          </w:tcPr>
          <w:p w:rsidR="000F710A" w:rsidRPr="000F710A" w:rsidRDefault="000F710A" w:rsidP="000F710A">
            <w:pPr>
              <w:widowControl/>
              <w:jc w:val="left"/>
              <w:rPr>
                <w:rFonts w:ascii="宋体" w:eastAsia="宋体" w:hAnsi="宋体" w:cs="宋体"/>
                <w:color w:val="000000"/>
                <w:kern w:val="0"/>
                <w:sz w:val="22"/>
                <w:szCs w:val="22"/>
              </w:rPr>
            </w:pPr>
          </w:p>
        </w:tc>
        <w:tc>
          <w:tcPr>
            <w:tcW w:w="1367" w:type="dxa"/>
            <w:tcBorders>
              <w:top w:val="nil"/>
              <w:left w:val="nil"/>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70%</w:t>
            </w:r>
          </w:p>
        </w:tc>
        <w:tc>
          <w:tcPr>
            <w:tcW w:w="3544" w:type="dxa"/>
            <w:gridSpan w:val="5"/>
            <w:tcBorders>
              <w:top w:val="single" w:sz="4" w:space="0" w:color="auto"/>
              <w:left w:val="nil"/>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100%</w:t>
            </w:r>
          </w:p>
        </w:tc>
      </w:tr>
      <w:tr w:rsidR="000F710A" w:rsidRPr="000F710A" w:rsidTr="00CB6460">
        <w:trPr>
          <w:trHeight w:val="91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绩效目标</w:t>
            </w:r>
          </w:p>
        </w:tc>
        <w:tc>
          <w:tcPr>
            <w:tcW w:w="7604" w:type="dxa"/>
            <w:gridSpan w:val="10"/>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left"/>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目标：为提高唐山市文化旅游品牌知名度，唱响唐山市旅游目的地品牌形象，完成在央视朝闻天下栏目投放全年每日播出10秒唐山旅游形象广告，吸引更多的游客来唐山市旅游。</w:t>
            </w:r>
          </w:p>
        </w:tc>
      </w:tr>
      <w:tr w:rsidR="000F710A" w:rsidRPr="000F710A" w:rsidTr="00CB6460">
        <w:trPr>
          <w:trHeight w:val="12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一级指标</w:t>
            </w:r>
          </w:p>
        </w:tc>
        <w:tc>
          <w:tcPr>
            <w:tcW w:w="1367" w:type="dxa"/>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二级指标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三级指标</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绩效指标描述</w:t>
            </w:r>
          </w:p>
        </w:tc>
        <w:tc>
          <w:tcPr>
            <w:tcW w:w="1701" w:type="dxa"/>
            <w:gridSpan w:val="3"/>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指标值</w:t>
            </w:r>
          </w:p>
        </w:tc>
        <w:tc>
          <w:tcPr>
            <w:tcW w:w="1134"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指标值确定依据</w:t>
            </w:r>
          </w:p>
        </w:tc>
      </w:tr>
      <w:tr w:rsidR="000F710A" w:rsidRPr="000F710A" w:rsidTr="00CB6460">
        <w:trPr>
          <w:trHeight w:val="1182"/>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产出指标</w:t>
            </w:r>
          </w:p>
        </w:tc>
        <w:tc>
          <w:tcPr>
            <w:tcW w:w="1367" w:type="dxa"/>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数量指标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媒体广告播出时长</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在央视朝闻天下栏目投放全年日播10秒广告</w:t>
            </w:r>
          </w:p>
        </w:tc>
        <w:tc>
          <w:tcPr>
            <w:tcW w:w="1701" w:type="dxa"/>
            <w:gridSpan w:val="3"/>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10秒</w:t>
            </w:r>
          </w:p>
        </w:tc>
        <w:tc>
          <w:tcPr>
            <w:tcW w:w="1134"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年初工作计划</w:t>
            </w:r>
          </w:p>
        </w:tc>
      </w:tr>
      <w:tr w:rsidR="000F710A" w:rsidRPr="000F710A" w:rsidTr="00CB6460">
        <w:trPr>
          <w:trHeight w:val="720"/>
        </w:trPr>
        <w:tc>
          <w:tcPr>
            <w:tcW w:w="1200" w:type="dxa"/>
            <w:vMerge/>
            <w:tcBorders>
              <w:top w:val="nil"/>
              <w:left w:val="single" w:sz="4" w:space="0" w:color="auto"/>
              <w:bottom w:val="single" w:sz="4" w:space="0" w:color="auto"/>
              <w:right w:val="single" w:sz="4" w:space="0" w:color="auto"/>
            </w:tcBorders>
            <w:vAlign w:val="center"/>
            <w:hideMark/>
          </w:tcPr>
          <w:p w:rsidR="000F710A" w:rsidRPr="000F710A" w:rsidRDefault="000F710A" w:rsidP="000F710A">
            <w:pPr>
              <w:widowControl/>
              <w:jc w:val="left"/>
              <w:rPr>
                <w:rFonts w:ascii="宋体" w:eastAsia="宋体" w:hAnsi="宋体" w:cs="宋体"/>
                <w:color w:val="000000"/>
                <w:kern w:val="0"/>
                <w:sz w:val="22"/>
                <w:szCs w:val="22"/>
              </w:rPr>
            </w:pPr>
          </w:p>
        </w:tc>
        <w:tc>
          <w:tcPr>
            <w:tcW w:w="1367" w:type="dxa"/>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质量指标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媒体广告项目完成率</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按照合同约定完成央视朝闻天下栏目广告投放</w:t>
            </w:r>
          </w:p>
        </w:tc>
        <w:tc>
          <w:tcPr>
            <w:tcW w:w="1701" w:type="dxa"/>
            <w:gridSpan w:val="3"/>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年初工作计划</w:t>
            </w:r>
          </w:p>
        </w:tc>
      </w:tr>
      <w:tr w:rsidR="000F710A" w:rsidRPr="000F710A" w:rsidTr="00CB6460">
        <w:trPr>
          <w:trHeight w:val="750"/>
        </w:trPr>
        <w:tc>
          <w:tcPr>
            <w:tcW w:w="1200" w:type="dxa"/>
            <w:vMerge/>
            <w:tcBorders>
              <w:top w:val="nil"/>
              <w:left w:val="single" w:sz="4" w:space="0" w:color="auto"/>
              <w:bottom w:val="single" w:sz="4" w:space="0" w:color="auto"/>
              <w:right w:val="single" w:sz="4" w:space="0" w:color="auto"/>
            </w:tcBorders>
            <w:vAlign w:val="center"/>
            <w:hideMark/>
          </w:tcPr>
          <w:p w:rsidR="000F710A" w:rsidRPr="000F710A" w:rsidRDefault="000F710A" w:rsidP="000F710A">
            <w:pPr>
              <w:widowControl/>
              <w:jc w:val="left"/>
              <w:rPr>
                <w:rFonts w:ascii="宋体" w:eastAsia="宋体" w:hAnsi="宋体" w:cs="宋体"/>
                <w:color w:val="000000"/>
                <w:kern w:val="0"/>
                <w:sz w:val="22"/>
                <w:szCs w:val="22"/>
              </w:rPr>
            </w:pPr>
          </w:p>
        </w:tc>
        <w:tc>
          <w:tcPr>
            <w:tcW w:w="1367" w:type="dxa"/>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时效指标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媒体广告服务期限</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按时在在央视朝闻天下栏目播放</w:t>
            </w:r>
          </w:p>
        </w:tc>
        <w:tc>
          <w:tcPr>
            <w:tcW w:w="1701" w:type="dxa"/>
            <w:gridSpan w:val="3"/>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12个月</w:t>
            </w:r>
          </w:p>
        </w:tc>
        <w:tc>
          <w:tcPr>
            <w:tcW w:w="1134"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按照合同约定</w:t>
            </w:r>
          </w:p>
        </w:tc>
      </w:tr>
      <w:tr w:rsidR="000F710A" w:rsidRPr="000F710A" w:rsidTr="00CB6460">
        <w:trPr>
          <w:trHeight w:val="900"/>
        </w:trPr>
        <w:tc>
          <w:tcPr>
            <w:tcW w:w="1200" w:type="dxa"/>
            <w:vMerge/>
            <w:tcBorders>
              <w:top w:val="nil"/>
              <w:left w:val="single" w:sz="4" w:space="0" w:color="auto"/>
              <w:bottom w:val="single" w:sz="4" w:space="0" w:color="auto"/>
              <w:right w:val="single" w:sz="4" w:space="0" w:color="auto"/>
            </w:tcBorders>
            <w:vAlign w:val="center"/>
            <w:hideMark/>
          </w:tcPr>
          <w:p w:rsidR="000F710A" w:rsidRPr="000F710A" w:rsidRDefault="000F710A" w:rsidP="000F710A">
            <w:pPr>
              <w:widowControl/>
              <w:jc w:val="left"/>
              <w:rPr>
                <w:rFonts w:ascii="宋体" w:eastAsia="宋体" w:hAnsi="宋体" w:cs="宋体"/>
                <w:color w:val="000000"/>
                <w:kern w:val="0"/>
                <w:sz w:val="22"/>
                <w:szCs w:val="22"/>
              </w:rPr>
            </w:pPr>
          </w:p>
        </w:tc>
        <w:tc>
          <w:tcPr>
            <w:tcW w:w="1367" w:type="dxa"/>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成本指标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kern w:val="0"/>
                <w:sz w:val="20"/>
                <w:szCs w:val="20"/>
              </w:rPr>
            </w:pPr>
            <w:r w:rsidRPr="000F710A">
              <w:rPr>
                <w:rFonts w:ascii="宋体" w:eastAsia="宋体" w:hAnsi="宋体" w:cs="宋体" w:hint="eastAsia"/>
                <w:kern w:val="0"/>
                <w:sz w:val="20"/>
                <w:szCs w:val="20"/>
              </w:rPr>
              <w:t>项目成本控制在1496万元内</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投放央视广告所需宣传费用成本</w:t>
            </w:r>
          </w:p>
        </w:tc>
        <w:tc>
          <w:tcPr>
            <w:tcW w:w="1701" w:type="dxa"/>
            <w:gridSpan w:val="3"/>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≤1496万元</w:t>
            </w:r>
          </w:p>
        </w:tc>
        <w:tc>
          <w:tcPr>
            <w:tcW w:w="1134"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根据财务实际支出</w:t>
            </w:r>
          </w:p>
        </w:tc>
      </w:tr>
      <w:tr w:rsidR="000F710A" w:rsidRPr="000F710A" w:rsidTr="00CB6460">
        <w:trPr>
          <w:trHeight w:val="204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2"/>
                <w:szCs w:val="22"/>
              </w:rPr>
            </w:pPr>
            <w:r w:rsidRPr="000F710A">
              <w:rPr>
                <w:rFonts w:ascii="宋体" w:eastAsia="宋体" w:hAnsi="宋体" w:cs="宋体" w:hint="eastAsia"/>
                <w:color w:val="000000"/>
                <w:kern w:val="0"/>
                <w:sz w:val="22"/>
                <w:szCs w:val="22"/>
              </w:rPr>
              <w:t>效益指标</w:t>
            </w:r>
          </w:p>
        </w:tc>
        <w:tc>
          <w:tcPr>
            <w:tcW w:w="1367" w:type="dxa"/>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社会效益指标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提升唐山文化旅游知名度和影响力</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通过实施该项目，有效提升唐山文化旅游知名度和影响力，能够引进外来旅客</w:t>
            </w:r>
          </w:p>
        </w:tc>
        <w:tc>
          <w:tcPr>
            <w:tcW w:w="1701" w:type="dxa"/>
            <w:gridSpan w:val="3"/>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通过实施该项目，有效提升唐山文化旅游知名度和影响力，能够引进外来旅客。</w:t>
            </w:r>
          </w:p>
        </w:tc>
        <w:tc>
          <w:tcPr>
            <w:tcW w:w="1134"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实际工作完成情况</w:t>
            </w:r>
          </w:p>
        </w:tc>
      </w:tr>
      <w:tr w:rsidR="000F710A" w:rsidRPr="000F710A" w:rsidTr="00CB6460">
        <w:trPr>
          <w:trHeight w:val="1440"/>
        </w:trPr>
        <w:tc>
          <w:tcPr>
            <w:tcW w:w="1200" w:type="dxa"/>
            <w:vMerge/>
            <w:tcBorders>
              <w:top w:val="nil"/>
              <w:left w:val="single" w:sz="4" w:space="0" w:color="auto"/>
              <w:bottom w:val="single" w:sz="4" w:space="0" w:color="auto"/>
              <w:right w:val="single" w:sz="4" w:space="0" w:color="auto"/>
            </w:tcBorders>
            <w:vAlign w:val="center"/>
            <w:hideMark/>
          </w:tcPr>
          <w:p w:rsidR="000F710A" w:rsidRPr="000F710A" w:rsidRDefault="000F710A" w:rsidP="000F710A">
            <w:pPr>
              <w:widowControl/>
              <w:jc w:val="left"/>
              <w:rPr>
                <w:rFonts w:ascii="宋体" w:eastAsia="宋体" w:hAnsi="宋体" w:cs="宋体"/>
                <w:color w:val="000000"/>
                <w:kern w:val="0"/>
                <w:sz w:val="22"/>
                <w:szCs w:val="22"/>
              </w:rPr>
            </w:pPr>
          </w:p>
        </w:tc>
        <w:tc>
          <w:tcPr>
            <w:tcW w:w="1367" w:type="dxa"/>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可持续影响指标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带动当地旅游业大力发展</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left"/>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通过实施该项目，有效带动当地旅游业大力发展，并带来可持续影响。</w:t>
            </w:r>
          </w:p>
        </w:tc>
        <w:tc>
          <w:tcPr>
            <w:tcW w:w="1701" w:type="dxa"/>
            <w:gridSpan w:val="3"/>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通过实施该项目，有效带动当地旅游业大力发展，并带来可持续影响。</w:t>
            </w:r>
          </w:p>
        </w:tc>
        <w:tc>
          <w:tcPr>
            <w:tcW w:w="1134"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实际工作完成情况</w:t>
            </w:r>
          </w:p>
        </w:tc>
      </w:tr>
      <w:tr w:rsidR="000F710A" w:rsidRPr="000F710A" w:rsidTr="00CB6460">
        <w:trPr>
          <w:trHeight w:val="762"/>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0F710A" w:rsidRPr="00FE5B26" w:rsidRDefault="000F710A" w:rsidP="00CB6460">
            <w:pPr>
              <w:widowControl/>
              <w:jc w:val="center"/>
              <w:rPr>
                <w:rFonts w:ascii="宋体" w:eastAsia="宋体" w:hAnsi="宋体" w:cs="宋体"/>
                <w:color w:val="000000"/>
                <w:kern w:val="0"/>
                <w:sz w:val="22"/>
                <w:szCs w:val="22"/>
              </w:rPr>
            </w:pPr>
            <w:r w:rsidRPr="00FE5B26">
              <w:rPr>
                <w:rFonts w:ascii="宋体" w:eastAsia="宋体" w:hAnsi="宋体" w:cs="宋体" w:hint="eastAsia"/>
                <w:color w:val="000000"/>
                <w:kern w:val="0"/>
                <w:sz w:val="22"/>
                <w:szCs w:val="22"/>
              </w:rPr>
              <w:t>满意度指标</w:t>
            </w:r>
          </w:p>
        </w:tc>
        <w:tc>
          <w:tcPr>
            <w:tcW w:w="1367" w:type="dxa"/>
            <w:tcBorders>
              <w:top w:val="nil"/>
              <w:left w:val="nil"/>
              <w:bottom w:val="single" w:sz="4" w:space="0" w:color="auto"/>
              <w:right w:val="single" w:sz="4" w:space="0" w:color="auto"/>
            </w:tcBorders>
            <w:shd w:val="clear" w:color="auto" w:fill="auto"/>
            <w:vAlign w:val="center"/>
            <w:hideMark/>
          </w:tcPr>
          <w:p w:rsidR="000F710A" w:rsidRPr="00FE5B26" w:rsidRDefault="000F710A" w:rsidP="00CB6460">
            <w:pPr>
              <w:widowControl/>
              <w:jc w:val="center"/>
              <w:rPr>
                <w:rFonts w:ascii="宋体" w:eastAsia="宋体" w:hAnsi="宋体" w:cs="宋体"/>
                <w:color w:val="000000"/>
                <w:kern w:val="0"/>
                <w:sz w:val="20"/>
                <w:szCs w:val="20"/>
              </w:rPr>
            </w:pPr>
            <w:r w:rsidRPr="00FE5B26">
              <w:rPr>
                <w:rFonts w:ascii="宋体" w:eastAsia="宋体" w:hAnsi="宋体" w:cs="宋体" w:hint="eastAsia"/>
                <w:color w:val="000000"/>
                <w:kern w:val="0"/>
                <w:sz w:val="20"/>
                <w:szCs w:val="20"/>
              </w:rPr>
              <w:t>服务对象满意度指标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服务对象满意度</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服务对象调查中满意和较满意的人数占全部调查人数的比率</w:t>
            </w:r>
          </w:p>
        </w:tc>
        <w:tc>
          <w:tcPr>
            <w:tcW w:w="1701" w:type="dxa"/>
            <w:gridSpan w:val="3"/>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90%</w:t>
            </w:r>
          </w:p>
        </w:tc>
        <w:tc>
          <w:tcPr>
            <w:tcW w:w="1134" w:type="dxa"/>
            <w:gridSpan w:val="2"/>
            <w:tcBorders>
              <w:top w:val="nil"/>
              <w:left w:val="nil"/>
              <w:bottom w:val="single" w:sz="4" w:space="0" w:color="auto"/>
              <w:right w:val="single" w:sz="4" w:space="0" w:color="auto"/>
            </w:tcBorders>
            <w:shd w:val="clear" w:color="auto" w:fill="auto"/>
            <w:vAlign w:val="center"/>
            <w:hideMark/>
          </w:tcPr>
          <w:p w:rsidR="000F710A" w:rsidRPr="000F710A" w:rsidRDefault="000F710A" w:rsidP="000F710A">
            <w:pPr>
              <w:widowControl/>
              <w:jc w:val="center"/>
              <w:rPr>
                <w:rFonts w:ascii="宋体" w:eastAsia="宋体" w:hAnsi="宋体" w:cs="宋体"/>
                <w:color w:val="000000"/>
                <w:kern w:val="0"/>
                <w:sz w:val="20"/>
                <w:szCs w:val="20"/>
              </w:rPr>
            </w:pPr>
            <w:r w:rsidRPr="000F710A">
              <w:rPr>
                <w:rFonts w:ascii="宋体" w:eastAsia="宋体" w:hAnsi="宋体" w:cs="宋体" w:hint="eastAsia"/>
                <w:color w:val="000000"/>
                <w:kern w:val="0"/>
                <w:sz w:val="20"/>
                <w:szCs w:val="20"/>
              </w:rPr>
              <w:t>调查问卷</w:t>
            </w:r>
          </w:p>
        </w:tc>
      </w:tr>
      <w:tr w:rsidR="00CB6460" w:rsidRPr="00CB6460" w:rsidTr="00CB6460">
        <w:trPr>
          <w:gridAfter w:val="1"/>
          <w:wAfter w:w="142" w:type="dxa"/>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lastRenderedPageBreak/>
              <w:t>项目编码</w:t>
            </w:r>
          </w:p>
        </w:tc>
        <w:tc>
          <w:tcPr>
            <w:tcW w:w="1509" w:type="dxa"/>
            <w:gridSpan w:val="2"/>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501002B20DX0027</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项目名称</w:t>
            </w: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唐山大剧院会议表决系统、证件管理验证系统设备维护及保会项目</w:t>
            </w:r>
          </w:p>
        </w:tc>
      </w:tr>
      <w:tr w:rsidR="00CB6460" w:rsidRPr="00CB6460" w:rsidTr="00CB6460">
        <w:trPr>
          <w:gridAfter w:val="1"/>
          <w:wAfter w:w="142" w:type="dxa"/>
          <w:trHeight w:val="12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项目资金   主要用途</w:t>
            </w:r>
          </w:p>
        </w:tc>
        <w:tc>
          <w:tcPr>
            <w:tcW w:w="7462" w:type="dxa"/>
            <w:gridSpan w:val="9"/>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lef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预算数46.82万元。其中：财政资金46.82万元，其他资金0万元。主要用于定期对会议表决系统、证件管理验证系统设备进行维护调试和市“两会”期间会议保障服务。</w:t>
            </w:r>
          </w:p>
        </w:tc>
      </w:tr>
      <w:tr w:rsidR="00CB6460" w:rsidRPr="00CB6460" w:rsidTr="00CB6460">
        <w:trPr>
          <w:gridAfter w:val="1"/>
          <w:wAfter w:w="142" w:type="dxa"/>
          <w:trHeight w:val="499"/>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资金支出计划(累计进度%)</w:t>
            </w:r>
          </w:p>
        </w:tc>
        <w:tc>
          <w:tcPr>
            <w:tcW w:w="1509" w:type="dxa"/>
            <w:gridSpan w:val="2"/>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第一季度</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第二季度</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第三季度</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第四季度</w:t>
            </w:r>
          </w:p>
        </w:tc>
      </w:tr>
      <w:tr w:rsidR="00CB6460" w:rsidRPr="00CB6460" w:rsidTr="00CB6460">
        <w:trPr>
          <w:gridAfter w:val="1"/>
          <w:wAfter w:w="142" w:type="dxa"/>
          <w:trHeight w:val="480"/>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09" w:type="dxa"/>
            <w:gridSpan w:val="2"/>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righ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righ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0%</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righ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75%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righ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100%</w:t>
            </w:r>
          </w:p>
        </w:tc>
      </w:tr>
      <w:tr w:rsidR="00CB6460" w:rsidRPr="00CB6460" w:rsidTr="00CB6460">
        <w:trPr>
          <w:gridAfter w:val="1"/>
          <w:wAfter w:w="142" w:type="dxa"/>
          <w:trHeight w:val="91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绩效目标</w:t>
            </w:r>
          </w:p>
        </w:tc>
        <w:tc>
          <w:tcPr>
            <w:tcW w:w="7462" w:type="dxa"/>
            <w:gridSpan w:val="9"/>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lef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 xml:space="preserve">　　保证会议表决系统、证件管理验证系统设备正常运行及市“两会”顺利召开。</w:t>
            </w:r>
          </w:p>
        </w:tc>
      </w:tr>
      <w:tr w:rsidR="00CB6460" w:rsidRPr="00CB6460" w:rsidTr="00CB6460">
        <w:trPr>
          <w:gridAfter w:val="1"/>
          <w:wAfter w:w="142" w:type="dxa"/>
          <w:trHeight w:val="12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一级指标</w:t>
            </w:r>
          </w:p>
        </w:tc>
        <w:tc>
          <w:tcPr>
            <w:tcW w:w="1509"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二级指标</w:t>
            </w:r>
          </w:p>
        </w:tc>
        <w:tc>
          <w:tcPr>
            <w:tcW w:w="1701" w:type="dxa"/>
            <w:gridSpan w:val="2"/>
            <w:tcBorders>
              <w:top w:val="nil"/>
              <w:left w:val="nil"/>
              <w:bottom w:val="nil"/>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三级指标</w:t>
            </w:r>
          </w:p>
        </w:tc>
        <w:tc>
          <w:tcPr>
            <w:tcW w:w="1701" w:type="dxa"/>
            <w:gridSpan w:val="2"/>
            <w:tcBorders>
              <w:top w:val="single" w:sz="4" w:space="0" w:color="auto"/>
              <w:left w:val="nil"/>
              <w:bottom w:val="nil"/>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绩效指标描述</w:t>
            </w:r>
          </w:p>
        </w:tc>
        <w:tc>
          <w:tcPr>
            <w:tcW w:w="1275" w:type="dxa"/>
            <w:tcBorders>
              <w:top w:val="nil"/>
              <w:left w:val="nil"/>
              <w:bottom w:val="nil"/>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指标值</w:t>
            </w:r>
          </w:p>
        </w:tc>
        <w:tc>
          <w:tcPr>
            <w:tcW w:w="1276" w:type="dxa"/>
            <w:gridSpan w:val="2"/>
            <w:tcBorders>
              <w:top w:val="nil"/>
              <w:left w:val="nil"/>
              <w:bottom w:val="nil"/>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指标值确定依据</w:t>
            </w:r>
          </w:p>
        </w:tc>
      </w:tr>
      <w:tr w:rsidR="00CB6460" w:rsidRPr="00CB6460" w:rsidTr="00CB6460">
        <w:trPr>
          <w:gridAfter w:val="1"/>
          <w:wAfter w:w="142" w:type="dxa"/>
          <w:trHeight w:val="762"/>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产出指标</w:t>
            </w:r>
          </w:p>
        </w:tc>
        <w:tc>
          <w:tcPr>
            <w:tcW w:w="1509" w:type="dxa"/>
            <w:gridSpan w:val="2"/>
            <w:vMerge w:val="restart"/>
            <w:tcBorders>
              <w:top w:val="nil"/>
              <w:left w:val="single" w:sz="4" w:space="0" w:color="auto"/>
              <w:bottom w:val="nil"/>
              <w:right w:val="nil"/>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数量指标</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Cs w:val="21"/>
              </w:rPr>
            </w:pPr>
            <w:r w:rsidRPr="00CB6460">
              <w:rPr>
                <w:rFonts w:ascii="宋体" w:eastAsia="宋体" w:hAnsi="宋体" w:cs="宋体" w:hint="eastAsia"/>
                <w:color w:val="000000"/>
                <w:kern w:val="0"/>
                <w:szCs w:val="21"/>
              </w:rPr>
              <w:t>会议保障服务</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Cs w:val="21"/>
              </w:rPr>
            </w:pPr>
            <w:r w:rsidRPr="00CB6460">
              <w:rPr>
                <w:rFonts w:ascii="宋体" w:eastAsia="宋体" w:hAnsi="宋体" w:cs="宋体" w:hint="eastAsia"/>
                <w:color w:val="000000"/>
                <w:kern w:val="0"/>
                <w:szCs w:val="21"/>
              </w:rPr>
              <w:t>会议保障次数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Cs w:val="21"/>
              </w:rPr>
            </w:pPr>
            <w:r w:rsidRPr="00CB6460">
              <w:rPr>
                <w:rFonts w:ascii="宋体" w:eastAsia="宋体" w:hAnsi="宋体" w:cs="宋体" w:hint="eastAsia"/>
                <w:color w:val="000000"/>
                <w:kern w:val="0"/>
                <w:szCs w:val="21"/>
              </w:rPr>
              <w:t>1次/年</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CB6460">
        <w:trPr>
          <w:gridAfter w:val="1"/>
          <w:wAfter w:w="142" w:type="dxa"/>
          <w:trHeight w:val="762"/>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09" w:type="dxa"/>
            <w:gridSpan w:val="2"/>
            <w:vMerge/>
            <w:tcBorders>
              <w:top w:val="nil"/>
              <w:left w:val="single" w:sz="4" w:space="0" w:color="auto"/>
              <w:bottom w:val="nil"/>
              <w:right w:val="nil"/>
            </w:tcBorders>
            <w:vAlign w:val="center"/>
            <w:hideMark/>
          </w:tcPr>
          <w:p w:rsidR="00CB6460" w:rsidRPr="00CB6460" w:rsidRDefault="00CB6460" w:rsidP="00CB6460">
            <w:pPr>
              <w:widowControl/>
              <w:jc w:val="left"/>
              <w:rPr>
                <w:rFonts w:ascii="宋体" w:eastAsia="宋体" w:hAnsi="宋体" w:cs="宋体"/>
                <w:color w:val="000000"/>
                <w:kern w:val="0"/>
                <w:sz w:val="20"/>
                <w:szCs w:val="20"/>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Cs w:val="21"/>
              </w:rPr>
            </w:pPr>
            <w:r w:rsidRPr="00CB6460">
              <w:rPr>
                <w:rFonts w:ascii="宋体" w:eastAsia="宋体" w:hAnsi="宋体" w:cs="宋体" w:hint="eastAsia"/>
                <w:color w:val="000000"/>
                <w:kern w:val="0"/>
                <w:szCs w:val="21"/>
              </w:rPr>
              <w:t>表决系统维护</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Cs w:val="21"/>
              </w:rPr>
            </w:pPr>
            <w:r w:rsidRPr="00CB6460">
              <w:rPr>
                <w:rFonts w:ascii="宋体" w:eastAsia="宋体" w:hAnsi="宋体" w:cs="宋体" w:hint="eastAsia"/>
                <w:color w:val="000000"/>
                <w:kern w:val="0"/>
                <w:szCs w:val="21"/>
              </w:rPr>
              <w:t>运维次数</w:t>
            </w:r>
          </w:p>
        </w:tc>
        <w:tc>
          <w:tcPr>
            <w:tcW w:w="1275"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Cs w:val="21"/>
              </w:rPr>
            </w:pPr>
            <w:r w:rsidRPr="00CB6460">
              <w:rPr>
                <w:rFonts w:ascii="宋体" w:eastAsia="宋体" w:hAnsi="宋体" w:cs="宋体" w:hint="eastAsia"/>
                <w:color w:val="000000"/>
                <w:kern w:val="0"/>
                <w:szCs w:val="21"/>
              </w:rPr>
              <w:t>6次/年</w:t>
            </w:r>
          </w:p>
        </w:tc>
        <w:tc>
          <w:tcPr>
            <w:tcW w:w="1276"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CB6460">
        <w:trPr>
          <w:gridAfter w:val="1"/>
          <w:wAfter w:w="142" w:type="dxa"/>
          <w:trHeight w:val="762"/>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09" w:type="dxa"/>
            <w:gridSpan w:val="2"/>
            <w:vMerge/>
            <w:tcBorders>
              <w:top w:val="nil"/>
              <w:left w:val="single" w:sz="4" w:space="0" w:color="auto"/>
              <w:bottom w:val="nil"/>
              <w:right w:val="nil"/>
            </w:tcBorders>
            <w:vAlign w:val="center"/>
            <w:hideMark/>
          </w:tcPr>
          <w:p w:rsidR="00CB6460" w:rsidRPr="00CB6460" w:rsidRDefault="00CB6460" w:rsidP="00CB6460">
            <w:pPr>
              <w:widowControl/>
              <w:jc w:val="left"/>
              <w:rPr>
                <w:rFonts w:ascii="宋体" w:eastAsia="宋体" w:hAnsi="宋体" w:cs="宋体"/>
                <w:color w:val="000000"/>
                <w:kern w:val="0"/>
                <w:sz w:val="20"/>
                <w:szCs w:val="20"/>
              </w:rPr>
            </w:pPr>
          </w:p>
        </w:tc>
        <w:tc>
          <w:tcPr>
            <w:tcW w:w="1701" w:type="dxa"/>
            <w:gridSpan w:val="2"/>
            <w:tcBorders>
              <w:top w:val="nil"/>
              <w:left w:val="single" w:sz="4" w:space="0" w:color="auto"/>
              <w:bottom w:val="nil"/>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Cs w:val="21"/>
              </w:rPr>
            </w:pPr>
            <w:r w:rsidRPr="00CB6460">
              <w:rPr>
                <w:rFonts w:ascii="宋体" w:eastAsia="宋体" w:hAnsi="宋体" w:cs="宋体" w:hint="eastAsia"/>
                <w:color w:val="000000"/>
                <w:kern w:val="0"/>
                <w:szCs w:val="21"/>
              </w:rPr>
              <w:t>证件系统维护</w:t>
            </w:r>
          </w:p>
        </w:tc>
        <w:tc>
          <w:tcPr>
            <w:tcW w:w="1701" w:type="dxa"/>
            <w:gridSpan w:val="2"/>
            <w:tcBorders>
              <w:top w:val="single" w:sz="4" w:space="0" w:color="auto"/>
              <w:left w:val="nil"/>
              <w:bottom w:val="nil"/>
              <w:right w:val="single" w:sz="4" w:space="0" w:color="000000"/>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Cs w:val="21"/>
              </w:rPr>
            </w:pPr>
            <w:r w:rsidRPr="00CB6460">
              <w:rPr>
                <w:rFonts w:ascii="宋体" w:eastAsia="宋体" w:hAnsi="宋体" w:cs="宋体" w:hint="eastAsia"/>
                <w:color w:val="000000"/>
                <w:kern w:val="0"/>
                <w:szCs w:val="21"/>
              </w:rPr>
              <w:t>每季度一次</w:t>
            </w:r>
          </w:p>
        </w:tc>
        <w:tc>
          <w:tcPr>
            <w:tcW w:w="1275" w:type="dxa"/>
            <w:tcBorders>
              <w:top w:val="nil"/>
              <w:left w:val="nil"/>
              <w:bottom w:val="nil"/>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Cs w:val="21"/>
              </w:rPr>
            </w:pPr>
            <w:r w:rsidRPr="00CB6460">
              <w:rPr>
                <w:rFonts w:ascii="宋体" w:eastAsia="宋体" w:hAnsi="宋体" w:cs="宋体" w:hint="eastAsia"/>
                <w:color w:val="000000"/>
                <w:kern w:val="0"/>
                <w:szCs w:val="21"/>
              </w:rPr>
              <w:t>4次/年</w:t>
            </w:r>
          </w:p>
        </w:tc>
        <w:tc>
          <w:tcPr>
            <w:tcW w:w="1276" w:type="dxa"/>
            <w:gridSpan w:val="2"/>
            <w:tcBorders>
              <w:top w:val="nil"/>
              <w:left w:val="nil"/>
              <w:bottom w:val="nil"/>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CB6460">
        <w:trPr>
          <w:gridAfter w:val="1"/>
          <w:wAfter w:w="142" w:type="dxa"/>
          <w:trHeight w:val="660"/>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09" w:type="dxa"/>
            <w:gridSpan w:val="2"/>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质量指标</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设备维护合格率</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保障系统正常运行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CB6460">
        <w:trPr>
          <w:gridAfter w:val="1"/>
          <w:wAfter w:w="142" w:type="dxa"/>
          <w:trHeight w:val="750"/>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09"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时效指标</w:t>
            </w:r>
          </w:p>
        </w:tc>
        <w:tc>
          <w:tcPr>
            <w:tcW w:w="1701"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 xml:space="preserve"> 故障维护及时率</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 xml:space="preserve"> 各项设备定期维护</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CB6460">
        <w:trPr>
          <w:gridAfter w:val="1"/>
          <w:wAfter w:w="142" w:type="dxa"/>
          <w:trHeight w:val="750"/>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成本指标</w:t>
            </w:r>
          </w:p>
        </w:tc>
        <w:tc>
          <w:tcPr>
            <w:tcW w:w="1701"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表决系统维护预算成本控制</w:t>
            </w:r>
          </w:p>
        </w:tc>
        <w:tc>
          <w:tcPr>
            <w:tcW w:w="1701" w:type="dxa"/>
            <w:gridSpan w:val="2"/>
            <w:tcBorders>
              <w:top w:val="nil"/>
              <w:left w:val="nil"/>
              <w:bottom w:val="single" w:sz="4" w:space="0" w:color="auto"/>
              <w:right w:val="single" w:sz="4" w:space="0" w:color="000000"/>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预算成本控制</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38.82万元</w:t>
            </w:r>
          </w:p>
        </w:tc>
        <w:tc>
          <w:tcPr>
            <w:tcW w:w="1276"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实际支出</w:t>
            </w:r>
          </w:p>
        </w:tc>
      </w:tr>
      <w:tr w:rsidR="00CB6460" w:rsidRPr="00CB6460" w:rsidTr="00CB6460">
        <w:trPr>
          <w:gridAfter w:val="1"/>
          <w:wAfter w:w="142" w:type="dxa"/>
          <w:trHeight w:val="615"/>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09" w:type="dxa"/>
            <w:gridSpan w:val="2"/>
            <w:vMerge/>
            <w:tcBorders>
              <w:top w:val="nil"/>
              <w:left w:val="single" w:sz="4" w:space="0" w:color="auto"/>
              <w:bottom w:val="single" w:sz="4" w:space="0" w:color="000000"/>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证件系统维护预算成本控制</w:t>
            </w:r>
          </w:p>
        </w:tc>
        <w:tc>
          <w:tcPr>
            <w:tcW w:w="1701" w:type="dxa"/>
            <w:gridSpan w:val="2"/>
            <w:tcBorders>
              <w:top w:val="nil"/>
              <w:left w:val="nil"/>
              <w:bottom w:val="single" w:sz="4" w:space="0" w:color="auto"/>
              <w:right w:val="single" w:sz="4" w:space="0" w:color="000000"/>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预算成本控制</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8.00万元</w:t>
            </w:r>
          </w:p>
        </w:tc>
        <w:tc>
          <w:tcPr>
            <w:tcW w:w="1276"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实际支出</w:t>
            </w:r>
          </w:p>
        </w:tc>
      </w:tr>
      <w:tr w:rsidR="00CB6460" w:rsidRPr="00CB6460" w:rsidTr="00CB6460">
        <w:trPr>
          <w:gridAfter w:val="1"/>
          <w:wAfter w:w="142" w:type="dxa"/>
          <w:trHeight w:val="61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效益指标</w:t>
            </w:r>
          </w:p>
        </w:tc>
        <w:tc>
          <w:tcPr>
            <w:tcW w:w="1509"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社会效益指标</w:t>
            </w:r>
          </w:p>
        </w:tc>
        <w:tc>
          <w:tcPr>
            <w:tcW w:w="1701"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两会顺利召开</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确保两会顺利召开</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效果显著</w:t>
            </w:r>
          </w:p>
        </w:tc>
        <w:tc>
          <w:tcPr>
            <w:tcW w:w="1276"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实际工作完成情况</w:t>
            </w:r>
          </w:p>
        </w:tc>
      </w:tr>
      <w:tr w:rsidR="00CB6460" w:rsidRPr="00CB6460" w:rsidTr="00CB6460">
        <w:trPr>
          <w:gridAfter w:val="1"/>
          <w:wAfter w:w="142" w:type="dxa"/>
          <w:trHeight w:val="585"/>
        </w:trPr>
        <w:tc>
          <w:tcPr>
            <w:tcW w:w="1200" w:type="dxa"/>
            <w:tcBorders>
              <w:top w:val="nil"/>
              <w:left w:val="single" w:sz="4" w:space="0" w:color="auto"/>
              <w:bottom w:val="single" w:sz="4" w:space="0" w:color="auto"/>
              <w:right w:val="nil"/>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满意度指标</w:t>
            </w:r>
          </w:p>
        </w:tc>
        <w:tc>
          <w:tcPr>
            <w:tcW w:w="15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left"/>
              <w:rPr>
                <w:rFonts w:ascii="宋体" w:eastAsia="宋体" w:hAnsi="宋体" w:cs="宋体"/>
                <w:color w:val="000000"/>
                <w:kern w:val="0"/>
                <w:szCs w:val="21"/>
              </w:rPr>
            </w:pPr>
            <w:r w:rsidRPr="00CB6460">
              <w:rPr>
                <w:rFonts w:ascii="宋体" w:eastAsia="宋体" w:hAnsi="宋体" w:cs="宋体" w:hint="eastAsia"/>
                <w:color w:val="000000"/>
                <w:kern w:val="0"/>
                <w:szCs w:val="21"/>
              </w:rPr>
              <w:t>服务对象满意度指标</w:t>
            </w:r>
          </w:p>
        </w:tc>
        <w:tc>
          <w:tcPr>
            <w:tcW w:w="1701"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项目单位及与会人员满意度</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人大代表满意度</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调查问卷</w:t>
            </w:r>
          </w:p>
        </w:tc>
      </w:tr>
    </w:tbl>
    <w:p w:rsidR="002D4785" w:rsidRDefault="002D4785"/>
    <w:p w:rsidR="00671CBA" w:rsidRDefault="00671CBA"/>
    <w:p w:rsidR="00671CBA" w:rsidRDefault="00671CBA"/>
    <w:p w:rsidR="00671CBA" w:rsidRDefault="00671CBA"/>
    <w:p w:rsidR="00671CBA" w:rsidRDefault="00671CBA"/>
    <w:p w:rsidR="002D4785" w:rsidRDefault="002D4785"/>
    <w:p w:rsidR="002D4785" w:rsidRDefault="002D4785"/>
    <w:p w:rsidR="002D4785" w:rsidRDefault="002D4785"/>
    <w:p w:rsidR="002D4785" w:rsidRDefault="002D4785"/>
    <w:tbl>
      <w:tblPr>
        <w:tblW w:w="8237" w:type="dxa"/>
        <w:tblInd w:w="93" w:type="dxa"/>
        <w:tblLayout w:type="fixed"/>
        <w:tblLook w:val="04A0"/>
      </w:tblPr>
      <w:tblGrid>
        <w:gridCol w:w="1190"/>
        <w:gridCol w:w="1519"/>
        <w:gridCol w:w="1275"/>
        <w:gridCol w:w="1560"/>
        <w:gridCol w:w="992"/>
        <w:gridCol w:w="1701"/>
      </w:tblGrid>
      <w:tr w:rsidR="00CB6460" w:rsidRPr="00CB6460" w:rsidTr="00CB6460">
        <w:trPr>
          <w:trHeight w:val="540"/>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项目编码</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501002B20DX0028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项目名称</w:t>
            </w:r>
          </w:p>
        </w:tc>
        <w:tc>
          <w:tcPr>
            <w:tcW w:w="4253" w:type="dxa"/>
            <w:gridSpan w:val="3"/>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唐山美术馆装修改造工程尾款</w:t>
            </w:r>
          </w:p>
        </w:tc>
      </w:tr>
      <w:tr w:rsidR="00CB6460" w:rsidRPr="00CB6460" w:rsidTr="00CB6460">
        <w:trPr>
          <w:trHeight w:val="900"/>
        </w:trPr>
        <w:tc>
          <w:tcPr>
            <w:tcW w:w="1190" w:type="dxa"/>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项目资金   主要用途</w:t>
            </w:r>
          </w:p>
        </w:tc>
        <w:tc>
          <w:tcPr>
            <w:tcW w:w="7047" w:type="dxa"/>
            <w:gridSpan w:val="5"/>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lef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预算数73.00万元。其中：财政资金73.00万元，其他资金 0 万元。主要用于2022年唐山美术馆装修改造工程尾款。</w:t>
            </w:r>
          </w:p>
        </w:tc>
      </w:tr>
      <w:tr w:rsidR="00CB6460" w:rsidRPr="00CB6460" w:rsidTr="00CB6460">
        <w:trPr>
          <w:trHeight w:val="499"/>
        </w:trPr>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资金支出计划(累计进度%)</w:t>
            </w:r>
          </w:p>
        </w:tc>
        <w:tc>
          <w:tcPr>
            <w:tcW w:w="1519"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第一季度</w:t>
            </w:r>
          </w:p>
        </w:tc>
        <w:tc>
          <w:tcPr>
            <w:tcW w:w="1275"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第二季度</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第三季度</w:t>
            </w:r>
          </w:p>
        </w:tc>
        <w:tc>
          <w:tcPr>
            <w:tcW w:w="1701"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第四季度</w:t>
            </w:r>
          </w:p>
        </w:tc>
      </w:tr>
      <w:tr w:rsidR="00CB6460" w:rsidRPr="00CB6460" w:rsidTr="00CB6460">
        <w:trPr>
          <w:trHeight w:val="480"/>
        </w:trPr>
        <w:tc>
          <w:tcPr>
            <w:tcW w:w="119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19"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0%</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100%</w:t>
            </w:r>
          </w:p>
        </w:tc>
      </w:tr>
      <w:tr w:rsidR="00CB6460" w:rsidRPr="00CB6460" w:rsidTr="00CB6460">
        <w:trPr>
          <w:trHeight w:val="1290"/>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绩效目标</w:t>
            </w:r>
          </w:p>
        </w:tc>
        <w:tc>
          <w:tcPr>
            <w:tcW w:w="7047" w:type="dxa"/>
            <w:gridSpan w:val="5"/>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lef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美术馆充分发挥收藏、研究、交流、展示等功能，进一步强化文化担当；美术馆成为团结汇聚专业书画大家的艺术驿站，也要为有志于步入艺术殿堂的业余爱好者搭建多元化的学习、交流、展示平台，努力把美术馆建成唐山的艺术家之家。</w:t>
            </w:r>
          </w:p>
        </w:tc>
      </w:tr>
      <w:tr w:rsidR="00CB6460" w:rsidRPr="00CB6460" w:rsidTr="00CB6460">
        <w:trPr>
          <w:trHeight w:val="900"/>
        </w:trPr>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一级指标</w:t>
            </w:r>
          </w:p>
        </w:tc>
        <w:tc>
          <w:tcPr>
            <w:tcW w:w="1519"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二级指标</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三级指标</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绩效指标描述</w:t>
            </w:r>
          </w:p>
        </w:tc>
        <w:tc>
          <w:tcPr>
            <w:tcW w:w="992"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指标值</w:t>
            </w:r>
          </w:p>
        </w:tc>
        <w:tc>
          <w:tcPr>
            <w:tcW w:w="1701"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指标值确定依据</w:t>
            </w:r>
          </w:p>
        </w:tc>
      </w:tr>
      <w:tr w:rsidR="00CB6460" w:rsidRPr="00CB6460" w:rsidTr="00CB6460">
        <w:trPr>
          <w:trHeight w:val="960"/>
        </w:trPr>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产出指标</w:t>
            </w:r>
          </w:p>
        </w:tc>
        <w:tc>
          <w:tcPr>
            <w:tcW w:w="1519"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数量指标</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支付尾款项目数量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需要支付尾款项目数量</w:t>
            </w:r>
          </w:p>
        </w:tc>
        <w:tc>
          <w:tcPr>
            <w:tcW w:w="992"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1项</w:t>
            </w:r>
          </w:p>
        </w:tc>
        <w:tc>
          <w:tcPr>
            <w:tcW w:w="1701"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合同约定</w:t>
            </w:r>
          </w:p>
        </w:tc>
      </w:tr>
      <w:tr w:rsidR="00CB6460" w:rsidRPr="00CB6460" w:rsidTr="00CB6460">
        <w:trPr>
          <w:trHeight w:val="1080"/>
        </w:trPr>
        <w:tc>
          <w:tcPr>
            <w:tcW w:w="119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19"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质量指标</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工程验收一次性合格率</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一次性验收合格率=项目通过一次性验收个数/项目参与验收数量*100%</w:t>
            </w:r>
          </w:p>
        </w:tc>
        <w:tc>
          <w:tcPr>
            <w:tcW w:w="992"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100%</w:t>
            </w:r>
          </w:p>
        </w:tc>
        <w:tc>
          <w:tcPr>
            <w:tcW w:w="1701"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CB6460">
        <w:trPr>
          <w:trHeight w:val="900"/>
        </w:trPr>
        <w:tc>
          <w:tcPr>
            <w:tcW w:w="119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19"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时效指标</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及时支付尾款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根据合同规定及时支付项目尾款</w:t>
            </w:r>
          </w:p>
        </w:tc>
        <w:tc>
          <w:tcPr>
            <w:tcW w:w="992"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2022年年底前</w:t>
            </w:r>
          </w:p>
        </w:tc>
        <w:tc>
          <w:tcPr>
            <w:tcW w:w="1701"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CB6460">
        <w:trPr>
          <w:trHeight w:val="1242"/>
        </w:trPr>
        <w:tc>
          <w:tcPr>
            <w:tcW w:w="119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519"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成本指标</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成本控制</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支出成本控制在73万元以内</w:t>
            </w:r>
          </w:p>
        </w:tc>
        <w:tc>
          <w:tcPr>
            <w:tcW w:w="992"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73万元</w:t>
            </w:r>
          </w:p>
        </w:tc>
        <w:tc>
          <w:tcPr>
            <w:tcW w:w="1701"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实际支出</w:t>
            </w:r>
          </w:p>
        </w:tc>
      </w:tr>
      <w:tr w:rsidR="00CB6460" w:rsidRPr="00CB6460" w:rsidTr="00CB6460">
        <w:trPr>
          <w:trHeight w:val="1039"/>
        </w:trPr>
        <w:tc>
          <w:tcPr>
            <w:tcW w:w="1190" w:type="dxa"/>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效益指标</w:t>
            </w:r>
          </w:p>
        </w:tc>
        <w:tc>
          <w:tcPr>
            <w:tcW w:w="1519"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社会效益指标</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提供多元化学习、交流、展示平台，提升城市发展的艺术品质</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提升城市发展的艺术品质</w:t>
            </w:r>
          </w:p>
        </w:tc>
        <w:tc>
          <w:tcPr>
            <w:tcW w:w="992"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显著提升</w:t>
            </w:r>
          </w:p>
        </w:tc>
        <w:tc>
          <w:tcPr>
            <w:tcW w:w="1701"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实际工作完成情况</w:t>
            </w:r>
          </w:p>
        </w:tc>
      </w:tr>
      <w:tr w:rsidR="00CB6460" w:rsidRPr="00CB6460" w:rsidTr="00CB6460">
        <w:trPr>
          <w:trHeight w:val="1542"/>
        </w:trPr>
        <w:tc>
          <w:tcPr>
            <w:tcW w:w="1190" w:type="dxa"/>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满意度指标</w:t>
            </w:r>
          </w:p>
        </w:tc>
        <w:tc>
          <w:tcPr>
            <w:tcW w:w="1519"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服务对象满意度指标</w:t>
            </w:r>
          </w:p>
        </w:tc>
        <w:tc>
          <w:tcPr>
            <w:tcW w:w="127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群众满意度</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通过问卷调查，反映满意的人数占调查人数之比</w:t>
            </w:r>
          </w:p>
        </w:tc>
        <w:tc>
          <w:tcPr>
            <w:tcW w:w="992"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90%≧</w:t>
            </w:r>
          </w:p>
        </w:tc>
        <w:tc>
          <w:tcPr>
            <w:tcW w:w="1701"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调查问卷</w:t>
            </w:r>
          </w:p>
        </w:tc>
      </w:tr>
    </w:tbl>
    <w:p w:rsidR="002D4785" w:rsidRDefault="002D4785"/>
    <w:p w:rsidR="00671CBA" w:rsidRDefault="00671CBA"/>
    <w:p w:rsidR="00B4697C" w:rsidRDefault="00B4697C"/>
    <w:tbl>
      <w:tblPr>
        <w:tblW w:w="8520" w:type="dxa"/>
        <w:tblInd w:w="-93" w:type="dxa"/>
        <w:tblLayout w:type="fixed"/>
        <w:tblCellMar>
          <w:left w:w="0" w:type="dxa"/>
          <w:right w:w="0" w:type="dxa"/>
        </w:tblCellMar>
        <w:tblLook w:val="0000"/>
      </w:tblPr>
      <w:tblGrid>
        <w:gridCol w:w="1291"/>
        <w:gridCol w:w="1227"/>
        <w:gridCol w:w="1466"/>
        <w:gridCol w:w="1560"/>
        <w:gridCol w:w="1559"/>
        <w:gridCol w:w="1417"/>
      </w:tblGrid>
      <w:tr w:rsidR="00CB6460" w:rsidTr="00CB6460">
        <w:trPr>
          <w:trHeight w:val="543"/>
        </w:trPr>
        <w:tc>
          <w:tcPr>
            <w:tcW w:w="12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eastAsia="宋体" w:hAnsi="宋体" w:cs="宋体" w:hint="eastAsia"/>
                <w:kern w:val="0"/>
                <w:sz w:val="24"/>
              </w:rPr>
              <w:t>501002B20DX0029</w:t>
            </w:r>
          </w:p>
        </w:tc>
        <w:tc>
          <w:tcPr>
            <w:tcW w:w="15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唐山美术馆房租</w:t>
            </w:r>
          </w:p>
        </w:tc>
      </w:tr>
      <w:tr w:rsidR="00CB6460" w:rsidTr="000626C8">
        <w:trPr>
          <w:trHeight w:val="938"/>
        </w:trPr>
        <w:tc>
          <w:tcPr>
            <w:tcW w:w="129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sz w:val="24"/>
              </w:rPr>
              <w:t>预算数</w:t>
            </w:r>
            <w:r>
              <w:rPr>
                <w:rFonts w:ascii="宋体" w:hAnsi="宋体" w:cs="宋体"/>
                <w:sz w:val="24"/>
              </w:rPr>
              <w:t>4</w:t>
            </w:r>
            <w:r>
              <w:rPr>
                <w:rFonts w:ascii="宋体" w:hAnsi="宋体" w:cs="宋体" w:hint="eastAsia"/>
                <w:sz w:val="24"/>
              </w:rPr>
              <w:t>18</w:t>
            </w:r>
            <w:r>
              <w:rPr>
                <w:rFonts w:ascii="宋体" w:hAnsi="宋体" w:cs="宋体"/>
                <w:sz w:val="24"/>
              </w:rPr>
              <w:t>万元。其中：财政资金</w:t>
            </w:r>
            <w:r>
              <w:rPr>
                <w:rFonts w:ascii="宋体" w:hAnsi="宋体" w:cs="宋体" w:hint="eastAsia"/>
                <w:sz w:val="24"/>
              </w:rPr>
              <w:t>418</w:t>
            </w:r>
            <w:r>
              <w:rPr>
                <w:rFonts w:ascii="宋体" w:hAnsi="宋体" w:cs="宋体"/>
                <w:sz w:val="24"/>
              </w:rPr>
              <w:t>万元，其他资金0万元。主要用于唐山美术馆房租支出。</w:t>
            </w:r>
          </w:p>
        </w:tc>
      </w:tr>
      <w:tr w:rsidR="00CB6460" w:rsidTr="000626C8">
        <w:trPr>
          <w:trHeight w:val="539"/>
        </w:trPr>
        <w:tc>
          <w:tcPr>
            <w:tcW w:w="1291" w:type="dxa"/>
            <w:vMerge w:val="restart"/>
            <w:tcBorders>
              <w:top w:val="nil"/>
              <w:left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第一季度</w:t>
            </w:r>
          </w:p>
        </w:tc>
        <w:tc>
          <w:tcPr>
            <w:tcW w:w="1560"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第二季度</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第四季度</w:t>
            </w:r>
          </w:p>
        </w:tc>
      </w:tr>
      <w:tr w:rsidR="00CB6460" w:rsidTr="000626C8">
        <w:trPr>
          <w:trHeight w:val="547"/>
        </w:trPr>
        <w:tc>
          <w:tcPr>
            <w:tcW w:w="1291" w:type="dxa"/>
            <w:vMerge/>
            <w:tcBorders>
              <w:left w:val="single" w:sz="4" w:space="0" w:color="auto"/>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kern w:val="0"/>
                <w:sz w:val="20"/>
                <w:szCs w:val="20"/>
              </w:rPr>
            </w:pPr>
          </w:p>
        </w:tc>
        <w:tc>
          <w:tcPr>
            <w:tcW w:w="2693" w:type="dxa"/>
            <w:gridSpan w:val="2"/>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kern w:val="0"/>
                <w:sz w:val="20"/>
                <w:szCs w:val="20"/>
              </w:rPr>
            </w:pPr>
            <w:r>
              <w:rPr>
                <w:rFonts w:ascii="宋体" w:hAnsi="宋体" w:cs="宋体" w:hint="eastAsia"/>
                <w:kern w:val="0"/>
                <w:sz w:val="20"/>
                <w:szCs w:val="20"/>
              </w:rPr>
              <w:t>0%</w:t>
            </w:r>
          </w:p>
        </w:tc>
        <w:tc>
          <w:tcPr>
            <w:tcW w:w="1560"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kern w:val="0"/>
                <w:sz w:val="20"/>
                <w:szCs w:val="20"/>
              </w:rPr>
            </w:pPr>
            <w:r>
              <w:rPr>
                <w:rFonts w:ascii="宋体" w:hAnsi="宋体" w:cs="宋体" w:hint="eastAsia"/>
                <w:kern w:val="0"/>
                <w:sz w:val="20"/>
                <w:szCs w:val="20"/>
              </w:rPr>
              <w:t>100%</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kern w:val="0"/>
                <w:sz w:val="20"/>
                <w:szCs w:val="20"/>
              </w:rPr>
            </w:pPr>
            <w:r>
              <w:rPr>
                <w:rFonts w:ascii="宋体" w:hAnsi="宋体" w:cs="宋体" w:hint="eastAsia"/>
                <w:kern w:val="0"/>
                <w:sz w:val="20"/>
                <w:szCs w:val="20"/>
              </w:rPr>
              <w:t>100%</w:t>
            </w:r>
          </w:p>
        </w:tc>
        <w:tc>
          <w:tcPr>
            <w:tcW w:w="1417"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CB6460" w:rsidRDefault="00CB6460" w:rsidP="00CB6460">
            <w:pPr>
              <w:widowControl/>
              <w:jc w:val="center"/>
              <w:textAlignment w:val="center"/>
              <w:rPr>
                <w:rFonts w:ascii="宋体" w:hAnsi="宋体" w:cs="宋体"/>
                <w:kern w:val="0"/>
                <w:sz w:val="20"/>
                <w:szCs w:val="20"/>
              </w:rPr>
            </w:pPr>
            <w:r>
              <w:rPr>
                <w:rFonts w:ascii="宋体" w:hAnsi="宋体" w:cs="宋体" w:hint="eastAsia"/>
                <w:kern w:val="0"/>
                <w:sz w:val="20"/>
                <w:szCs w:val="20"/>
              </w:rPr>
              <w:t>100%</w:t>
            </w:r>
          </w:p>
        </w:tc>
      </w:tr>
      <w:tr w:rsidR="00CB6460" w:rsidTr="000626C8">
        <w:trPr>
          <w:trHeight w:val="1378"/>
        </w:trPr>
        <w:tc>
          <w:tcPr>
            <w:tcW w:w="129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kern w:val="0"/>
                <w:sz w:val="24"/>
              </w:rPr>
              <w:t>提升城市发展的艺术品质，优化服务环境，充实服务内容，提高服务水平，满足公众日益增长且多样化的文化需求，促进区域文化发展，推动国家文化事业繁荣发展。</w:t>
            </w:r>
          </w:p>
        </w:tc>
      </w:tr>
      <w:tr w:rsidR="00CB6460" w:rsidTr="00CB6460">
        <w:trPr>
          <w:trHeight w:val="613"/>
        </w:trPr>
        <w:tc>
          <w:tcPr>
            <w:tcW w:w="129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一级指标</w:t>
            </w:r>
          </w:p>
        </w:tc>
        <w:tc>
          <w:tcPr>
            <w:tcW w:w="122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二级指标</w:t>
            </w:r>
          </w:p>
        </w:tc>
        <w:tc>
          <w:tcPr>
            <w:tcW w:w="1466"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三级指标</w:t>
            </w:r>
          </w:p>
        </w:tc>
        <w:tc>
          <w:tcPr>
            <w:tcW w:w="1560"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指标值</w:t>
            </w:r>
          </w:p>
        </w:tc>
        <w:tc>
          <w:tcPr>
            <w:tcW w:w="141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指标值确定依据</w:t>
            </w:r>
          </w:p>
        </w:tc>
      </w:tr>
      <w:tr w:rsidR="00CB6460" w:rsidTr="00CB6460">
        <w:trPr>
          <w:trHeight w:val="709"/>
        </w:trPr>
        <w:tc>
          <w:tcPr>
            <w:tcW w:w="1291"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产出指标</w:t>
            </w:r>
          </w:p>
        </w:tc>
        <w:tc>
          <w:tcPr>
            <w:tcW w:w="122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数量指标</w:t>
            </w:r>
          </w:p>
        </w:tc>
        <w:tc>
          <w:tcPr>
            <w:tcW w:w="1466"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kern w:val="0"/>
                <w:sz w:val="24"/>
              </w:rPr>
            </w:pPr>
            <w:r>
              <w:rPr>
                <w:rFonts w:ascii="宋体" w:hAnsi="宋体" w:cs="宋体" w:hint="eastAsia"/>
                <w:kern w:val="0"/>
                <w:sz w:val="24"/>
              </w:rPr>
              <w:t>租赁面积</w:t>
            </w:r>
          </w:p>
        </w:tc>
        <w:tc>
          <w:tcPr>
            <w:tcW w:w="1560"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kern w:val="0"/>
                <w:sz w:val="24"/>
              </w:rPr>
            </w:pPr>
            <w:r>
              <w:rPr>
                <w:rFonts w:ascii="宋体" w:hAnsi="宋体" w:cs="宋体" w:hint="eastAsia"/>
                <w:kern w:val="0"/>
                <w:sz w:val="24"/>
              </w:rPr>
              <w:t>地上建筑面积8059.88平方米，地下4876.74平方米</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kern w:val="0"/>
                <w:sz w:val="24"/>
              </w:rPr>
            </w:pPr>
            <w:r>
              <w:rPr>
                <w:rFonts w:ascii="宋体" w:hAnsi="宋体" w:cs="宋体"/>
                <w:kern w:val="0"/>
                <w:sz w:val="24"/>
              </w:rPr>
              <w:t>100%</w:t>
            </w:r>
          </w:p>
        </w:tc>
        <w:tc>
          <w:tcPr>
            <w:tcW w:w="141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kern w:val="0"/>
                <w:sz w:val="24"/>
              </w:rPr>
              <w:t>年初工作计划</w:t>
            </w:r>
          </w:p>
        </w:tc>
      </w:tr>
      <w:tr w:rsidR="00CB6460" w:rsidTr="00CB6460">
        <w:trPr>
          <w:trHeight w:val="691"/>
        </w:trPr>
        <w:tc>
          <w:tcPr>
            <w:tcW w:w="1291"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CB6460" w:rsidRDefault="00CB6460" w:rsidP="00CB6460">
            <w:pPr>
              <w:jc w:val="center"/>
              <w:rPr>
                <w:rFonts w:ascii="宋体" w:hAnsi="宋体" w:cs="宋体"/>
                <w:sz w:val="20"/>
                <w:szCs w:val="20"/>
              </w:rPr>
            </w:pPr>
          </w:p>
        </w:tc>
        <w:tc>
          <w:tcPr>
            <w:tcW w:w="122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质量指标</w:t>
            </w:r>
          </w:p>
        </w:tc>
        <w:tc>
          <w:tcPr>
            <w:tcW w:w="1466"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kern w:val="0"/>
                <w:sz w:val="24"/>
              </w:rPr>
              <w:t>保障美术馆正常运营开放</w:t>
            </w:r>
          </w:p>
        </w:tc>
        <w:tc>
          <w:tcPr>
            <w:tcW w:w="1560"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kern w:val="0"/>
                <w:sz w:val="24"/>
              </w:rPr>
              <w:t>保障美术馆正常运营开放</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4"/>
              </w:rPr>
            </w:pPr>
            <w:r>
              <w:rPr>
                <w:rFonts w:ascii="宋体" w:hAnsi="宋体" w:cs="宋体"/>
                <w:kern w:val="0"/>
                <w:sz w:val="24"/>
              </w:rPr>
              <w:t>100%</w:t>
            </w:r>
          </w:p>
        </w:tc>
        <w:tc>
          <w:tcPr>
            <w:tcW w:w="141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kern w:val="0"/>
                <w:sz w:val="24"/>
              </w:rPr>
              <w:t>年初工作计划</w:t>
            </w:r>
          </w:p>
        </w:tc>
      </w:tr>
      <w:tr w:rsidR="00CB6460" w:rsidTr="00CB6460">
        <w:trPr>
          <w:trHeight w:val="691"/>
        </w:trPr>
        <w:tc>
          <w:tcPr>
            <w:tcW w:w="1291"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CB6460" w:rsidRDefault="00CB6460" w:rsidP="00CB6460">
            <w:pPr>
              <w:jc w:val="center"/>
              <w:rPr>
                <w:rFonts w:ascii="宋体" w:hAnsi="宋体" w:cs="宋体"/>
                <w:sz w:val="20"/>
                <w:szCs w:val="20"/>
              </w:rPr>
            </w:pPr>
          </w:p>
        </w:tc>
        <w:tc>
          <w:tcPr>
            <w:tcW w:w="122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时效指标</w:t>
            </w:r>
          </w:p>
        </w:tc>
        <w:tc>
          <w:tcPr>
            <w:tcW w:w="1466"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kern w:val="0"/>
                <w:sz w:val="24"/>
              </w:rPr>
              <w:t>及时支付</w:t>
            </w:r>
          </w:p>
        </w:tc>
        <w:tc>
          <w:tcPr>
            <w:tcW w:w="1560"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kern w:val="0"/>
                <w:sz w:val="24"/>
              </w:rPr>
              <w:t>按合同约定及时支付租金</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kern w:val="0"/>
                <w:sz w:val="24"/>
              </w:rPr>
              <w:t>2022年5月31日前</w:t>
            </w:r>
          </w:p>
        </w:tc>
        <w:tc>
          <w:tcPr>
            <w:tcW w:w="141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kern w:val="0"/>
                <w:sz w:val="24"/>
              </w:rPr>
              <w:t>年初工作计划</w:t>
            </w:r>
          </w:p>
        </w:tc>
      </w:tr>
      <w:tr w:rsidR="00CB6460" w:rsidTr="00CB6460">
        <w:trPr>
          <w:trHeight w:val="672"/>
        </w:trPr>
        <w:tc>
          <w:tcPr>
            <w:tcW w:w="1291"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CB6460" w:rsidRDefault="00CB6460" w:rsidP="00CB6460">
            <w:pPr>
              <w:jc w:val="center"/>
              <w:rPr>
                <w:rFonts w:ascii="宋体" w:hAnsi="宋体" w:cs="宋体"/>
                <w:sz w:val="20"/>
                <w:szCs w:val="20"/>
              </w:rPr>
            </w:pPr>
          </w:p>
        </w:tc>
        <w:tc>
          <w:tcPr>
            <w:tcW w:w="122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成本指标</w:t>
            </w:r>
          </w:p>
        </w:tc>
        <w:tc>
          <w:tcPr>
            <w:tcW w:w="1466"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kern w:val="0"/>
                <w:sz w:val="24"/>
              </w:rPr>
              <w:t>成本控制</w:t>
            </w:r>
          </w:p>
        </w:tc>
        <w:tc>
          <w:tcPr>
            <w:tcW w:w="1560"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kern w:val="0"/>
                <w:sz w:val="24"/>
              </w:rPr>
              <w:t>总成本控制在418万元以内</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4"/>
              </w:rPr>
            </w:pPr>
            <w:r>
              <w:rPr>
                <w:rFonts w:ascii="宋体" w:hAnsi="宋体" w:cs="宋体" w:hint="eastAsia"/>
                <w:kern w:val="0"/>
                <w:sz w:val="24"/>
              </w:rPr>
              <w:t>418万元</w:t>
            </w:r>
          </w:p>
        </w:tc>
        <w:tc>
          <w:tcPr>
            <w:tcW w:w="141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sz w:val="24"/>
              </w:rPr>
              <w:t>实际支出</w:t>
            </w:r>
          </w:p>
        </w:tc>
      </w:tr>
      <w:tr w:rsidR="00CB6460" w:rsidTr="00CB6460">
        <w:trPr>
          <w:trHeight w:val="671"/>
        </w:trPr>
        <w:tc>
          <w:tcPr>
            <w:tcW w:w="1291"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CB6460" w:rsidRDefault="00CB6460" w:rsidP="00CB6460">
            <w:pPr>
              <w:jc w:val="center"/>
              <w:rPr>
                <w:rFonts w:ascii="宋体" w:hAnsi="宋体" w:cs="宋体"/>
                <w:sz w:val="20"/>
                <w:szCs w:val="20"/>
              </w:rPr>
            </w:pPr>
            <w:r>
              <w:rPr>
                <w:rFonts w:ascii="宋体" w:hAnsi="宋体" w:cs="宋体" w:hint="eastAsia"/>
                <w:sz w:val="20"/>
                <w:szCs w:val="20"/>
              </w:rPr>
              <w:t>效益指标</w:t>
            </w:r>
          </w:p>
        </w:tc>
        <w:tc>
          <w:tcPr>
            <w:tcW w:w="122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社会效益指标</w:t>
            </w:r>
          </w:p>
        </w:tc>
        <w:tc>
          <w:tcPr>
            <w:tcW w:w="1466"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kern w:val="0"/>
                <w:sz w:val="24"/>
              </w:rPr>
              <w:t>保障美术馆正常运营开放，提升城市发展的艺术品质，满足公众日益增长且多样化的文化需求。</w:t>
            </w:r>
          </w:p>
        </w:tc>
        <w:tc>
          <w:tcPr>
            <w:tcW w:w="1560"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kern w:val="0"/>
                <w:sz w:val="24"/>
              </w:rPr>
              <w:t xml:space="preserve">　提升城市发展的艺术品质，满足公众日益增长且多样化的文化需求。</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kern w:val="0"/>
                <w:sz w:val="24"/>
              </w:rPr>
              <w:t xml:space="preserve">　显著提升</w:t>
            </w:r>
          </w:p>
        </w:tc>
        <w:tc>
          <w:tcPr>
            <w:tcW w:w="141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kern w:val="0"/>
                <w:sz w:val="24"/>
              </w:rPr>
              <w:t>实际工作完成情况</w:t>
            </w:r>
          </w:p>
        </w:tc>
      </w:tr>
      <w:tr w:rsidR="00CB6460" w:rsidTr="00CB6460">
        <w:trPr>
          <w:trHeight w:val="591"/>
        </w:trPr>
        <w:tc>
          <w:tcPr>
            <w:tcW w:w="1291"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满意度指标</w:t>
            </w:r>
          </w:p>
        </w:tc>
        <w:tc>
          <w:tcPr>
            <w:tcW w:w="122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center"/>
              <w:textAlignment w:val="center"/>
              <w:rPr>
                <w:rFonts w:ascii="宋体" w:hAnsi="宋体" w:cs="宋体"/>
                <w:sz w:val="20"/>
                <w:szCs w:val="20"/>
              </w:rPr>
            </w:pPr>
            <w:r>
              <w:rPr>
                <w:rFonts w:ascii="宋体" w:hAnsi="宋体" w:cs="宋体" w:hint="eastAsia"/>
                <w:kern w:val="0"/>
                <w:sz w:val="20"/>
                <w:szCs w:val="20"/>
              </w:rPr>
              <w:t>服务对象满意度指标</w:t>
            </w:r>
          </w:p>
        </w:tc>
        <w:tc>
          <w:tcPr>
            <w:tcW w:w="1466"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kern w:val="0"/>
                <w:sz w:val="24"/>
              </w:rPr>
              <w:t>群众满意度</w:t>
            </w:r>
          </w:p>
        </w:tc>
        <w:tc>
          <w:tcPr>
            <w:tcW w:w="1560"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hint="eastAsia"/>
                <w:kern w:val="0"/>
                <w:sz w:val="24"/>
              </w:rPr>
              <w:t>群众满意度</w:t>
            </w:r>
          </w:p>
        </w:tc>
        <w:tc>
          <w:tcPr>
            <w:tcW w:w="1559"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hAnsi="宋体" w:cs="宋体"/>
                <w:sz w:val="24"/>
              </w:rPr>
            </w:pPr>
            <w:r>
              <w:rPr>
                <w:rFonts w:ascii="宋体" w:hAnsi="宋体" w:cs="宋体"/>
                <w:kern w:val="0"/>
                <w:sz w:val="24"/>
              </w:rPr>
              <w:t>90%</w:t>
            </w:r>
            <w:r>
              <w:rPr>
                <w:rFonts w:ascii="宋体" w:hAnsi="宋体" w:cs="宋体" w:hint="eastAsia"/>
                <w:kern w:val="0"/>
                <w:sz w:val="24"/>
              </w:rPr>
              <w:t>以上</w:t>
            </w:r>
          </w:p>
        </w:tc>
        <w:tc>
          <w:tcPr>
            <w:tcW w:w="1417" w:type="dxa"/>
            <w:tcBorders>
              <w:top w:val="nil"/>
              <w:left w:val="nil"/>
              <w:bottom w:val="single" w:sz="4" w:space="0" w:color="auto"/>
              <w:right w:val="single" w:sz="4" w:space="0" w:color="auto"/>
            </w:tcBorders>
            <w:tcMar>
              <w:top w:w="15" w:type="dxa"/>
              <w:left w:w="15" w:type="dxa"/>
              <w:right w:w="15" w:type="dxa"/>
            </w:tcMar>
            <w:vAlign w:val="center"/>
          </w:tcPr>
          <w:p w:rsidR="00CB6460" w:rsidRDefault="00CB6460" w:rsidP="00CB6460">
            <w:pPr>
              <w:widowControl/>
              <w:jc w:val="left"/>
              <w:textAlignment w:val="center"/>
              <w:rPr>
                <w:rFonts w:ascii="宋体" w:eastAsia="宋体" w:hAnsi="宋体" w:cs="宋体"/>
                <w:sz w:val="24"/>
              </w:rPr>
            </w:pPr>
            <w:r>
              <w:rPr>
                <w:rFonts w:ascii="宋体" w:hAnsi="宋体" w:cs="宋体" w:hint="eastAsia"/>
                <w:kern w:val="0"/>
                <w:sz w:val="24"/>
              </w:rPr>
              <w:t>调查问卷</w:t>
            </w:r>
          </w:p>
        </w:tc>
      </w:tr>
    </w:tbl>
    <w:p w:rsidR="00B4697C" w:rsidRDefault="00B4697C"/>
    <w:p w:rsidR="00B4697C" w:rsidRDefault="00B4697C"/>
    <w:p w:rsidR="00671CBA" w:rsidRDefault="00671CBA"/>
    <w:p w:rsidR="00671CBA" w:rsidRDefault="00671CBA"/>
    <w:p w:rsidR="00B4697C" w:rsidRDefault="00B4697C"/>
    <w:p w:rsidR="00B4697C" w:rsidRDefault="00B4697C"/>
    <w:p w:rsidR="00B4697C" w:rsidRDefault="00B4697C"/>
    <w:p w:rsidR="00671CBA" w:rsidRDefault="00671CBA"/>
    <w:tbl>
      <w:tblPr>
        <w:tblW w:w="8379" w:type="dxa"/>
        <w:tblInd w:w="93" w:type="dxa"/>
        <w:tblLayout w:type="fixed"/>
        <w:tblLook w:val="04A0"/>
      </w:tblPr>
      <w:tblGrid>
        <w:gridCol w:w="1200"/>
        <w:gridCol w:w="1225"/>
        <w:gridCol w:w="1418"/>
        <w:gridCol w:w="1559"/>
        <w:gridCol w:w="1134"/>
        <w:gridCol w:w="850"/>
        <w:gridCol w:w="993"/>
      </w:tblGrid>
      <w:tr w:rsidR="00CB6460" w:rsidRPr="00CB6460" w:rsidTr="00CB6460">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项目编码</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501002B22DX0031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项目名称</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国家文化和旅游消费试点城市创建专项资金</w:t>
            </w:r>
          </w:p>
        </w:tc>
      </w:tr>
      <w:tr w:rsidR="00CB6460" w:rsidRPr="00CB6460" w:rsidTr="00CB6460">
        <w:trPr>
          <w:trHeight w:val="17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项目资金   主要用途</w:t>
            </w:r>
          </w:p>
        </w:tc>
        <w:tc>
          <w:tcPr>
            <w:tcW w:w="7179" w:type="dxa"/>
            <w:gridSpan w:val="6"/>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lef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预算数200万元。其中：财政资金200万元，其他资金0万元。主要用于支持文旅产业重点项目，开展</w:t>
            </w:r>
            <w:r w:rsidRPr="00CB6460">
              <w:rPr>
                <w:rFonts w:ascii="宋体" w:eastAsia="宋体" w:hAnsi="宋体" w:cs="宋体" w:hint="eastAsia"/>
                <w:kern w:val="0"/>
                <w:sz w:val="22"/>
                <w:szCs w:val="22"/>
              </w:rPr>
              <w:t>专家咨询、课题调研、</w:t>
            </w:r>
            <w:r w:rsidRPr="00CB6460">
              <w:rPr>
                <w:rFonts w:ascii="宋体" w:eastAsia="宋体" w:hAnsi="宋体" w:cs="宋体" w:hint="eastAsia"/>
                <w:color w:val="000000"/>
                <w:kern w:val="0"/>
                <w:sz w:val="22"/>
                <w:szCs w:val="22"/>
              </w:rPr>
              <w:t>学习研讨、第三方评价及办公经费等。</w:t>
            </w:r>
          </w:p>
        </w:tc>
      </w:tr>
      <w:tr w:rsidR="00CB6460" w:rsidRPr="00CB6460" w:rsidTr="00CB6460">
        <w:trPr>
          <w:trHeight w:val="499"/>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资金支出计划(累计进度%)</w:t>
            </w:r>
          </w:p>
        </w:tc>
        <w:tc>
          <w:tcPr>
            <w:tcW w:w="1225"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第二季度</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第三季度</w:t>
            </w:r>
          </w:p>
        </w:tc>
        <w:tc>
          <w:tcPr>
            <w:tcW w:w="993"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第四季度</w:t>
            </w:r>
          </w:p>
        </w:tc>
      </w:tr>
      <w:tr w:rsidR="00CB6460" w:rsidRPr="00CB6460" w:rsidTr="00CB6460">
        <w:trPr>
          <w:trHeight w:val="480"/>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20</w:t>
            </w:r>
            <w:r>
              <w:rPr>
                <w:rFonts w:ascii="宋体" w:eastAsia="宋体" w:hAnsi="宋体" w:cs="宋体" w:hint="eastAsia"/>
                <w:color w:val="000000"/>
                <w:kern w:val="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50</w:t>
            </w:r>
            <w:r w:rsidR="00E70A61">
              <w:rPr>
                <w:rFonts w:ascii="宋体" w:eastAsia="宋体" w:hAnsi="宋体" w:cs="宋体" w:hint="eastAsia"/>
                <w:color w:val="000000"/>
                <w:kern w:val="0"/>
                <w:sz w:val="22"/>
                <w:szCs w:val="22"/>
              </w:rPr>
              <w:t>%</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80</w:t>
            </w:r>
            <w:r w:rsidR="00E70A61">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100</w:t>
            </w:r>
            <w:r w:rsidR="00E70A61">
              <w:rPr>
                <w:rFonts w:ascii="宋体" w:eastAsia="宋体" w:hAnsi="宋体" w:cs="宋体" w:hint="eastAsia"/>
                <w:color w:val="000000"/>
                <w:kern w:val="0"/>
                <w:sz w:val="22"/>
                <w:szCs w:val="22"/>
              </w:rPr>
              <w:t>%</w:t>
            </w:r>
          </w:p>
        </w:tc>
      </w:tr>
      <w:tr w:rsidR="00CB6460" w:rsidRPr="00CB6460" w:rsidTr="00E70A61">
        <w:trPr>
          <w:trHeight w:val="111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绩效目标</w:t>
            </w:r>
          </w:p>
        </w:tc>
        <w:tc>
          <w:tcPr>
            <w:tcW w:w="7179" w:type="dxa"/>
            <w:gridSpan w:val="6"/>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left"/>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提高文化和旅游消费对经济发展的贡献度，增强人民群众的获得感、幸福感，推动我市成功创建国家文化和旅游消费试点城市。</w:t>
            </w:r>
          </w:p>
        </w:tc>
      </w:tr>
      <w:tr w:rsidR="00CB6460" w:rsidRPr="00CB6460" w:rsidTr="00CB6460">
        <w:trPr>
          <w:trHeight w:val="12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一级指标</w:t>
            </w:r>
          </w:p>
        </w:tc>
        <w:tc>
          <w:tcPr>
            <w:tcW w:w="122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二级指标</w:t>
            </w: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三级指标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绩效指标描述</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指标值</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指标值确定依据</w:t>
            </w:r>
          </w:p>
        </w:tc>
      </w:tr>
      <w:tr w:rsidR="00CB6460" w:rsidRPr="00CB6460" w:rsidTr="000626C8">
        <w:trPr>
          <w:trHeight w:val="861"/>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产出指标</w:t>
            </w:r>
          </w:p>
        </w:tc>
        <w:tc>
          <w:tcPr>
            <w:tcW w:w="1225" w:type="dxa"/>
            <w:vMerge w:val="restart"/>
            <w:tcBorders>
              <w:top w:val="nil"/>
              <w:left w:val="single" w:sz="4" w:space="0" w:color="auto"/>
              <w:bottom w:val="single" w:sz="4" w:space="0" w:color="000000"/>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数量指标</w:t>
            </w: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举办文创大赛次数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完成举办文创大赛数量</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1次</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CB6460">
        <w:trPr>
          <w:trHeight w:val="720"/>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vMerge/>
            <w:tcBorders>
              <w:top w:val="nil"/>
              <w:left w:val="single" w:sz="4" w:space="0" w:color="auto"/>
              <w:bottom w:val="single" w:sz="4" w:space="0" w:color="000000"/>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开展专家咨询次数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开展专家咨询进行课题调研数量</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2次</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0626C8">
        <w:trPr>
          <w:trHeight w:val="1172"/>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vMerge/>
            <w:tcBorders>
              <w:top w:val="nil"/>
              <w:left w:val="single" w:sz="4" w:space="0" w:color="auto"/>
              <w:bottom w:val="single" w:sz="4" w:space="0" w:color="000000"/>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组织开展专家论坛次数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组织开展专家论坛进行讲座数量</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2次</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CB6460">
        <w:trPr>
          <w:trHeight w:val="600"/>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vMerge/>
            <w:tcBorders>
              <w:top w:val="nil"/>
              <w:left w:val="single" w:sz="4" w:space="0" w:color="auto"/>
              <w:bottom w:val="single" w:sz="4" w:space="0" w:color="000000"/>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第三方调查次数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对文化旅游消费者进行问卷调查，每半年进行一次</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2次</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r w:rsidR="00CB6460" w:rsidRPr="00CB6460" w:rsidTr="000626C8">
        <w:trPr>
          <w:trHeight w:val="1561"/>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vMerge w:val="restart"/>
            <w:tcBorders>
              <w:top w:val="nil"/>
              <w:left w:val="single" w:sz="4" w:space="0" w:color="auto"/>
              <w:bottom w:val="single" w:sz="4" w:space="0" w:color="000000"/>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质量指标</w:t>
            </w: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left"/>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 xml:space="preserve">     入选优秀作品个数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在文创大赛活动中征集作品，并选出优秀作品数量</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≥50个</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工作总结</w:t>
            </w:r>
          </w:p>
        </w:tc>
      </w:tr>
      <w:tr w:rsidR="00CB6460" w:rsidRPr="00CB6460" w:rsidTr="00E70A61">
        <w:trPr>
          <w:trHeight w:val="1326"/>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vMerge/>
            <w:tcBorders>
              <w:top w:val="nil"/>
              <w:left w:val="single" w:sz="4" w:space="0" w:color="auto"/>
              <w:bottom w:val="single" w:sz="4" w:space="0" w:color="000000"/>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参加专家咨询及专家论坛覆盖人数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参加专家咨询及专家论坛活动的人次</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100%</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实际参加人数</w:t>
            </w:r>
          </w:p>
        </w:tc>
      </w:tr>
      <w:tr w:rsidR="00CB6460" w:rsidRPr="00CB6460" w:rsidTr="00CB6460">
        <w:trPr>
          <w:trHeight w:val="510"/>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vMerge/>
            <w:tcBorders>
              <w:top w:val="nil"/>
              <w:left w:val="single" w:sz="4" w:space="0" w:color="auto"/>
              <w:bottom w:val="single" w:sz="4" w:space="0" w:color="000000"/>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第三方调查问卷完成率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实际发放调查问卷/计划发放调查问卷</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100%</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实际工作完成情况</w:t>
            </w:r>
          </w:p>
        </w:tc>
      </w:tr>
      <w:tr w:rsidR="00CB6460" w:rsidRPr="00CB6460" w:rsidTr="00CB6460">
        <w:trPr>
          <w:trHeight w:val="750"/>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时效指标</w:t>
            </w: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支付及时性</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年内及时支付</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截止2022年12月底前支付完成</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实际支付情况</w:t>
            </w:r>
          </w:p>
        </w:tc>
      </w:tr>
      <w:tr w:rsidR="00CB6460" w:rsidRPr="00CB6460" w:rsidTr="00CB6460">
        <w:trPr>
          <w:trHeight w:val="615"/>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预算总成本控制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项目实际支出不超过预算总成本</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≤200万元</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实际支出</w:t>
            </w:r>
          </w:p>
        </w:tc>
      </w:tr>
      <w:tr w:rsidR="00CB6460" w:rsidRPr="00CB6460" w:rsidTr="00CB6460">
        <w:trPr>
          <w:trHeight w:val="1279"/>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 xml:space="preserve">　</w:t>
            </w:r>
          </w:p>
        </w:tc>
        <w:tc>
          <w:tcPr>
            <w:tcW w:w="122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提升消费文化服务质量，满足人民群众对美好生活的需求。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通过实施该项目，有效提升消费文化服务质量，满足人民群众对美好生活的需求。</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通过实施该项目，有效提升消费文化服务质量，满足人民群众对美好生活的需求。</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实际工作完成情况</w:t>
            </w:r>
          </w:p>
        </w:tc>
      </w:tr>
      <w:tr w:rsidR="00CB6460" w:rsidRPr="00CB6460" w:rsidTr="00CB6460">
        <w:trPr>
          <w:trHeight w:val="1099"/>
        </w:trPr>
        <w:tc>
          <w:tcPr>
            <w:tcW w:w="1200" w:type="dxa"/>
            <w:vMerge/>
            <w:tcBorders>
              <w:top w:val="nil"/>
              <w:left w:val="single" w:sz="4" w:space="0" w:color="auto"/>
              <w:bottom w:val="single" w:sz="4" w:space="0" w:color="auto"/>
              <w:right w:val="single" w:sz="4" w:space="0" w:color="auto"/>
            </w:tcBorders>
            <w:vAlign w:val="center"/>
            <w:hideMark/>
          </w:tcPr>
          <w:p w:rsidR="00CB6460" w:rsidRPr="00CB6460" w:rsidRDefault="00CB6460" w:rsidP="00CB6460">
            <w:pPr>
              <w:widowControl/>
              <w:jc w:val="left"/>
              <w:rPr>
                <w:rFonts w:ascii="宋体" w:eastAsia="宋体" w:hAnsi="宋体" w:cs="宋体"/>
                <w:color w:val="000000"/>
                <w:kern w:val="0"/>
                <w:sz w:val="22"/>
                <w:szCs w:val="22"/>
              </w:rPr>
            </w:pPr>
          </w:p>
        </w:tc>
        <w:tc>
          <w:tcPr>
            <w:tcW w:w="122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促进唐山市旅游消费经济发展，具有可持续影响。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通过实施该项目，促进唐山市旅游消费经济发展，具有可持续影响。</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通过实施该项目，促进唐山市旅游消费经济发展，具有可持续影响。</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实际工作完成情况</w:t>
            </w:r>
          </w:p>
        </w:tc>
      </w:tr>
      <w:tr w:rsidR="00CB6460" w:rsidRPr="00CB6460" w:rsidTr="000626C8">
        <w:trPr>
          <w:trHeight w:val="1036"/>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2"/>
                <w:szCs w:val="22"/>
              </w:rPr>
            </w:pPr>
            <w:r w:rsidRPr="00CB6460">
              <w:rPr>
                <w:rFonts w:ascii="宋体" w:eastAsia="宋体" w:hAnsi="宋体" w:cs="宋体" w:hint="eastAsia"/>
                <w:color w:val="000000"/>
                <w:kern w:val="0"/>
                <w:sz w:val="22"/>
                <w:szCs w:val="22"/>
              </w:rPr>
              <w:t>满意度指标</w:t>
            </w:r>
          </w:p>
        </w:tc>
        <w:tc>
          <w:tcPr>
            <w:tcW w:w="1225"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服务对象满意度指标</w:t>
            </w:r>
          </w:p>
        </w:tc>
        <w:tc>
          <w:tcPr>
            <w:tcW w:w="1418"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社会公众、服务对象满意度</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社会公众、服务对象满意度</w:t>
            </w:r>
          </w:p>
        </w:tc>
        <w:tc>
          <w:tcPr>
            <w:tcW w:w="1134" w:type="dxa"/>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≥90%</w:t>
            </w:r>
          </w:p>
        </w:tc>
        <w:tc>
          <w:tcPr>
            <w:tcW w:w="1843" w:type="dxa"/>
            <w:gridSpan w:val="2"/>
            <w:tcBorders>
              <w:top w:val="nil"/>
              <w:left w:val="nil"/>
              <w:bottom w:val="single" w:sz="4" w:space="0" w:color="auto"/>
              <w:right w:val="single" w:sz="4" w:space="0" w:color="auto"/>
            </w:tcBorders>
            <w:shd w:val="clear" w:color="auto" w:fill="auto"/>
            <w:vAlign w:val="center"/>
            <w:hideMark/>
          </w:tcPr>
          <w:p w:rsidR="00CB6460" w:rsidRPr="00CB6460" w:rsidRDefault="00CB6460" w:rsidP="00CB6460">
            <w:pPr>
              <w:widowControl/>
              <w:jc w:val="center"/>
              <w:rPr>
                <w:rFonts w:ascii="宋体" w:eastAsia="宋体" w:hAnsi="宋体" w:cs="宋体"/>
                <w:color w:val="000000"/>
                <w:kern w:val="0"/>
                <w:sz w:val="20"/>
                <w:szCs w:val="20"/>
              </w:rPr>
            </w:pPr>
            <w:r w:rsidRPr="00CB6460">
              <w:rPr>
                <w:rFonts w:ascii="宋体" w:eastAsia="宋体" w:hAnsi="宋体" w:cs="宋体" w:hint="eastAsia"/>
                <w:color w:val="000000"/>
                <w:kern w:val="0"/>
                <w:sz w:val="20"/>
                <w:szCs w:val="20"/>
              </w:rPr>
              <w:t>年初工作计划</w:t>
            </w:r>
          </w:p>
        </w:tc>
      </w:tr>
    </w:tbl>
    <w:p w:rsidR="00B4697C" w:rsidRDefault="00B4697C"/>
    <w:p w:rsidR="00B4697C" w:rsidRDefault="00B4697C"/>
    <w:p w:rsidR="000626C8" w:rsidRDefault="000626C8"/>
    <w:p w:rsidR="000626C8" w:rsidRDefault="000626C8"/>
    <w:p w:rsidR="00671CBA" w:rsidRDefault="00671CBA"/>
    <w:p w:rsidR="000626C8" w:rsidRDefault="000626C8"/>
    <w:p w:rsidR="000626C8" w:rsidRDefault="000626C8"/>
    <w:p w:rsidR="000626C8" w:rsidRDefault="000626C8"/>
    <w:p w:rsidR="000626C8" w:rsidRDefault="000626C8"/>
    <w:p w:rsidR="000626C8" w:rsidRDefault="000626C8"/>
    <w:p w:rsidR="000626C8" w:rsidRDefault="000626C8"/>
    <w:p w:rsidR="000626C8" w:rsidRDefault="000626C8"/>
    <w:p w:rsidR="000626C8" w:rsidRDefault="000626C8"/>
    <w:p w:rsidR="000626C8" w:rsidRDefault="000626C8"/>
    <w:p w:rsidR="00671CBA" w:rsidRDefault="00671CBA"/>
    <w:tbl>
      <w:tblPr>
        <w:tblW w:w="8520" w:type="dxa"/>
        <w:tblInd w:w="93" w:type="dxa"/>
        <w:tblLook w:val="04A0"/>
      </w:tblPr>
      <w:tblGrid>
        <w:gridCol w:w="1200"/>
        <w:gridCol w:w="1866"/>
        <w:gridCol w:w="1340"/>
        <w:gridCol w:w="1980"/>
        <w:gridCol w:w="1080"/>
        <w:gridCol w:w="1054"/>
      </w:tblGrid>
      <w:tr w:rsidR="00C85CAC" w:rsidRPr="00C85CAC" w:rsidTr="00C85CAC">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lastRenderedPageBreak/>
              <w:t>项目编码</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501002B22DX0043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项目名称</w:t>
            </w:r>
          </w:p>
        </w:tc>
        <w:tc>
          <w:tcPr>
            <w:tcW w:w="4114" w:type="dxa"/>
            <w:gridSpan w:val="3"/>
            <w:tcBorders>
              <w:top w:val="single" w:sz="4" w:space="0" w:color="auto"/>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省民生工程（文化惠民工程）保障资金</w:t>
            </w:r>
          </w:p>
        </w:tc>
      </w:tr>
      <w:tr w:rsidR="00C85CAC" w:rsidRPr="00C85CAC" w:rsidTr="00C85CAC">
        <w:trPr>
          <w:trHeight w:val="9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项目资金   主要用途</w:t>
            </w:r>
          </w:p>
        </w:tc>
        <w:tc>
          <w:tcPr>
            <w:tcW w:w="7320" w:type="dxa"/>
            <w:gridSpan w:val="5"/>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预算数310万元。其中：财政资金310万元，其他资金0万元。主要用于：发行唐山市文化旅游惠民卡惠民卡委托发行运营经费。</w:t>
            </w:r>
          </w:p>
        </w:tc>
      </w:tr>
      <w:tr w:rsidR="00C85CAC" w:rsidRPr="00C85CAC" w:rsidTr="00C85CAC">
        <w:trPr>
          <w:trHeight w:val="499"/>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资金支出计划(累计进度%)</w:t>
            </w:r>
          </w:p>
        </w:tc>
        <w:tc>
          <w:tcPr>
            <w:tcW w:w="1866"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第一季度</w:t>
            </w:r>
          </w:p>
        </w:tc>
        <w:tc>
          <w:tcPr>
            <w:tcW w:w="1340"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第二季度</w:t>
            </w:r>
          </w:p>
        </w:tc>
        <w:tc>
          <w:tcPr>
            <w:tcW w:w="3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第三季度</w:t>
            </w:r>
          </w:p>
        </w:tc>
        <w:tc>
          <w:tcPr>
            <w:tcW w:w="1054"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第四季度</w:t>
            </w:r>
          </w:p>
        </w:tc>
      </w:tr>
      <w:tr w:rsidR="00C85CAC" w:rsidRPr="00C85CAC" w:rsidTr="00C85CAC">
        <w:trPr>
          <w:trHeight w:val="480"/>
        </w:trPr>
        <w:tc>
          <w:tcPr>
            <w:tcW w:w="120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0%</w:t>
            </w:r>
          </w:p>
        </w:tc>
        <w:tc>
          <w:tcPr>
            <w:tcW w:w="1340"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7%</w:t>
            </w:r>
          </w:p>
        </w:tc>
        <w:tc>
          <w:tcPr>
            <w:tcW w:w="3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7%</w:t>
            </w:r>
          </w:p>
        </w:tc>
        <w:tc>
          <w:tcPr>
            <w:tcW w:w="1054"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100%</w:t>
            </w:r>
          </w:p>
        </w:tc>
      </w:tr>
      <w:tr w:rsidR="00C85CAC" w:rsidRPr="00C85CAC" w:rsidTr="00C85CAC">
        <w:trPr>
          <w:trHeight w:val="48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绩效目标</w:t>
            </w:r>
          </w:p>
        </w:tc>
        <w:tc>
          <w:tcPr>
            <w:tcW w:w="7320" w:type="dxa"/>
            <w:gridSpan w:val="5"/>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目标1：刺激和拉动联盟单位的文旅消费，繁荣文旅市场</w:t>
            </w:r>
          </w:p>
        </w:tc>
      </w:tr>
      <w:tr w:rsidR="00C85CAC" w:rsidRPr="00C85CAC" w:rsidTr="00C85CAC">
        <w:trPr>
          <w:trHeight w:val="480"/>
        </w:trPr>
        <w:tc>
          <w:tcPr>
            <w:tcW w:w="120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7320" w:type="dxa"/>
            <w:gridSpan w:val="5"/>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目标2：助力国家文化消费试点城市创建</w:t>
            </w:r>
          </w:p>
        </w:tc>
      </w:tr>
      <w:tr w:rsidR="00C85CAC" w:rsidRPr="00C85CAC" w:rsidTr="00C85CAC">
        <w:trPr>
          <w:trHeight w:val="559"/>
        </w:trPr>
        <w:tc>
          <w:tcPr>
            <w:tcW w:w="120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7320" w:type="dxa"/>
            <w:gridSpan w:val="5"/>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目标3：让群众得到更多实惠，提高人民群众文化获得感和满意度。</w:t>
            </w:r>
          </w:p>
        </w:tc>
      </w:tr>
      <w:tr w:rsidR="00C85CAC" w:rsidRPr="00C85CAC" w:rsidTr="00C85CAC">
        <w:trPr>
          <w:trHeight w:val="12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一级指标</w:t>
            </w:r>
          </w:p>
        </w:tc>
        <w:tc>
          <w:tcPr>
            <w:tcW w:w="1866"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二级指标</w:t>
            </w:r>
          </w:p>
        </w:tc>
        <w:tc>
          <w:tcPr>
            <w:tcW w:w="134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三级指标</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绩效指标描述</w:t>
            </w:r>
          </w:p>
        </w:tc>
        <w:tc>
          <w:tcPr>
            <w:tcW w:w="10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指标值</w:t>
            </w:r>
          </w:p>
        </w:tc>
        <w:tc>
          <w:tcPr>
            <w:tcW w:w="1054"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指标值确定依据</w:t>
            </w:r>
          </w:p>
        </w:tc>
      </w:tr>
      <w:tr w:rsidR="00C85CAC" w:rsidRPr="00C85CAC" w:rsidTr="00C85CAC">
        <w:trPr>
          <w:trHeight w:val="619"/>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产出指标</w:t>
            </w:r>
          </w:p>
        </w:tc>
        <w:tc>
          <w:tcPr>
            <w:tcW w:w="1866" w:type="dxa"/>
            <w:tcBorders>
              <w:top w:val="nil"/>
              <w:left w:val="nil"/>
              <w:bottom w:val="nil"/>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数量指标</w:t>
            </w:r>
          </w:p>
        </w:tc>
        <w:tc>
          <w:tcPr>
            <w:tcW w:w="134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发行文化旅游惠民卡张数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完成发行文化旅游惠民卡张数</w:t>
            </w:r>
          </w:p>
        </w:tc>
        <w:tc>
          <w:tcPr>
            <w:tcW w:w="10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≥10000张</w:t>
            </w:r>
          </w:p>
        </w:tc>
        <w:tc>
          <w:tcPr>
            <w:tcW w:w="1054"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年初工作计划</w:t>
            </w:r>
          </w:p>
        </w:tc>
      </w:tr>
      <w:tr w:rsidR="00C85CAC" w:rsidRPr="00C85CAC" w:rsidTr="00C85CAC">
        <w:trPr>
          <w:trHeight w:val="559"/>
        </w:trPr>
        <w:tc>
          <w:tcPr>
            <w:tcW w:w="120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866" w:type="dxa"/>
            <w:tcBorders>
              <w:top w:val="single" w:sz="4" w:space="0" w:color="auto"/>
              <w:left w:val="nil"/>
              <w:bottom w:val="nil"/>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质量指标</w:t>
            </w:r>
          </w:p>
        </w:tc>
        <w:tc>
          <w:tcPr>
            <w:tcW w:w="134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惠民卡发行完成率</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实际发行率</w:t>
            </w:r>
          </w:p>
        </w:tc>
        <w:tc>
          <w:tcPr>
            <w:tcW w:w="10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100%</w:t>
            </w:r>
          </w:p>
        </w:tc>
        <w:tc>
          <w:tcPr>
            <w:tcW w:w="1054"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年初工作计划</w:t>
            </w:r>
          </w:p>
        </w:tc>
      </w:tr>
      <w:tr w:rsidR="00C85CAC" w:rsidRPr="00C85CAC" w:rsidTr="00C85CAC">
        <w:trPr>
          <w:trHeight w:val="750"/>
        </w:trPr>
        <w:tc>
          <w:tcPr>
            <w:tcW w:w="120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时效指标</w:t>
            </w:r>
          </w:p>
        </w:tc>
        <w:tc>
          <w:tcPr>
            <w:tcW w:w="134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及时发行</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完成文化旅游惠民卡发行</w:t>
            </w:r>
          </w:p>
        </w:tc>
        <w:tc>
          <w:tcPr>
            <w:tcW w:w="10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2022年年底前</w:t>
            </w:r>
          </w:p>
        </w:tc>
        <w:tc>
          <w:tcPr>
            <w:tcW w:w="1054"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年初工作计划</w:t>
            </w:r>
          </w:p>
        </w:tc>
      </w:tr>
      <w:tr w:rsidR="00C85CAC" w:rsidRPr="00C85CAC" w:rsidTr="00C85CAC">
        <w:trPr>
          <w:trHeight w:val="615"/>
        </w:trPr>
        <w:tc>
          <w:tcPr>
            <w:tcW w:w="120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成本指标</w:t>
            </w:r>
          </w:p>
        </w:tc>
        <w:tc>
          <w:tcPr>
            <w:tcW w:w="134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成本控制</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成本控制在310万元以内</w:t>
            </w:r>
          </w:p>
        </w:tc>
        <w:tc>
          <w:tcPr>
            <w:tcW w:w="10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Arial" w:eastAsia="宋体" w:hAnsi="Arial" w:cs="Arial"/>
                <w:color w:val="000000"/>
                <w:kern w:val="0"/>
                <w:sz w:val="20"/>
                <w:szCs w:val="20"/>
              </w:rPr>
            </w:pPr>
            <w:r w:rsidRPr="00C85CAC">
              <w:rPr>
                <w:rFonts w:ascii="Arial" w:eastAsia="宋体" w:hAnsi="Arial" w:cs="Arial"/>
                <w:color w:val="000000"/>
                <w:kern w:val="0"/>
                <w:sz w:val="20"/>
                <w:szCs w:val="20"/>
              </w:rPr>
              <w:t>≤</w:t>
            </w:r>
            <w:r w:rsidRPr="00C85CAC">
              <w:rPr>
                <w:rFonts w:ascii="宋体" w:eastAsia="宋体" w:hAnsi="宋体" w:cs="Arial" w:hint="eastAsia"/>
                <w:color w:val="000000"/>
                <w:kern w:val="0"/>
                <w:sz w:val="20"/>
                <w:szCs w:val="20"/>
              </w:rPr>
              <w:t>310万元</w:t>
            </w:r>
          </w:p>
        </w:tc>
        <w:tc>
          <w:tcPr>
            <w:tcW w:w="1054"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年初工作计划</w:t>
            </w:r>
          </w:p>
        </w:tc>
      </w:tr>
      <w:tr w:rsidR="00C85CAC" w:rsidRPr="00C85CAC" w:rsidTr="00C85CAC">
        <w:trPr>
          <w:trHeight w:val="96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效益指标</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社会效益指标</w:t>
            </w:r>
          </w:p>
        </w:tc>
        <w:tc>
          <w:tcPr>
            <w:tcW w:w="134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基本公共文化服务水平</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提升基本公共文化服务水平，保持文化惠民工作政策延续性</w:t>
            </w:r>
          </w:p>
        </w:tc>
        <w:tc>
          <w:tcPr>
            <w:tcW w:w="10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稳步提升</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实际情况</w:t>
            </w:r>
          </w:p>
        </w:tc>
      </w:tr>
      <w:tr w:rsidR="00C85CAC" w:rsidRPr="00C85CAC" w:rsidTr="00C85CAC">
        <w:trPr>
          <w:trHeight w:val="1099"/>
        </w:trPr>
        <w:tc>
          <w:tcPr>
            <w:tcW w:w="120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866" w:type="dxa"/>
            <w:vMerge/>
            <w:tcBorders>
              <w:top w:val="nil"/>
              <w:left w:val="single" w:sz="4" w:space="0" w:color="auto"/>
              <w:bottom w:val="single" w:sz="4" w:space="0" w:color="000000"/>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满足人民群众精神文化需求</w:t>
            </w:r>
          </w:p>
        </w:tc>
        <w:tc>
          <w:tcPr>
            <w:tcW w:w="1980" w:type="dxa"/>
            <w:tcBorders>
              <w:top w:val="single" w:sz="4" w:space="0" w:color="auto"/>
              <w:left w:val="nil"/>
              <w:bottom w:val="single" w:sz="4" w:space="0" w:color="auto"/>
              <w:right w:val="single" w:sz="4" w:space="0" w:color="000000"/>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保障基层群众和特殊群体的文化权益，提高人民群众文化获得干和满足感</w:t>
            </w:r>
          </w:p>
        </w:tc>
        <w:tc>
          <w:tcPr>
            <w:tcW w:w="10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有效保障</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实际情况</w:t>
            </w:r>
          </w:p>
        </w:tc>
      </w:tr>
      <w:tr w:rsidR="00C85CAC" w:rsidRPr="00C85CAC" w:rsidTr="00C85CAC">
        <w:trPr>
          <w:trHeight w:val="919"/>
        </w:trPr>
        <w:tc>
          <w:tcPr>
            <w:tcW w:w="120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可持续影响指标</w:t>
            </w:r>
          </w:p>
        </w:tc>
        <w:tc>
          <w:tcPr>
            <w:tcW w:w="134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有效促进唐山文化旅游发展</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有效拉动文化和旅游消费，有力促进文化和旅游繁荣发展。</w:t>
            </w:r>
          </w:p>
        </w:tc>
        <w:tc>
          <w:tcPr>
            <w:tcW w:w="10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促进发展</w:t>
            </w:r>
          </w:p>
        </w:tc>
        <w:tc>
          <w:tcPr>
            <w:tcW w:w="1054"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实际情况</w:t>
            </w:r>
          </w:p>
        </w:tc>
      </w:tr>
      <w:tr w:rsidR="00C85CAC" w:rsidRPr="00C85CAC" w:rsidTr="00C85CAC">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满意度指标</w:t>
            </w:r>
          </w:p>
        </w:tc>
        <w:tc>
          <w:tcPr>
            <w:tcW w:w="1866"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服务对象满意度指标</w:t>
            </w:r>
          </w:p>
        </w:tc>
        <w:tc>
          <w:tcPr>
            <w:tcW w:w="134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群众对发行文惠卡工作满意度</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群众对发行文惠卡工作满意度</w:t>
            </w:r>
          </w:p>
        </w:tc>
        <w:tc>
          <w:tcPr>
            <w:tcW w:w="10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≥90%</w:t>
            </w:r>
          </w:p>
        </w:tc>
        <w:tc>
          <w:tcPr>
            <w:tcW w:w="1054"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满意度指标</w:t>
            </w:r>
          </w:p>
        </w:tc>
      </w:tr>
    </w:tbl>
    <w:p w:rsidR="00B4697C" w:rsidRDefault="00B4697C"/>
    <w:p w:rsidR="00671CBA" w:rsidRDefault="00671CBA"/>
    <w:p w:rsidR="00671CBA" w:rsidRDefault="00671CBA"/>
    <w:p w:rsidR="00B4697C" w:rsidRDefault="00B4697C"/>
    <w:tbl>
      <w:tblPr>
        <w:tblW w:w="8600" w:type="dxa"/>
        <w:tblInd w:w="93" w:type="dxa"/>
        <w:tblLook w:val="04A0"/>
      </w:tblPr>
      <w:tblGrid>
        <w:gridCol w:w="1080"/>
        <w:gridCol w:w="1866"/>
        <w:gridCol w:w="1260"/>
        <w:gridCol w:w="1500"/>
        <w:gridCol w:w="880"/>
        <w:gridCol w:w="2200"/>
      </w:tblGrid>
      <w:tr w:rsidR="00C85CAC" w:rsidRPr="00C85CAC" w:rsidTr="00C85CAC">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项目编码</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501002B22DX0044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项目名称</w:t>
            </w:r>
          </w:p>
        </w:tc>
        <w:tc>
          <w:tcPr>
            <w:tcW w:w="4580" w:type="dxa"/>
            <w:gridSpan w:val="3"/>
            <w:tcBorders>
              <w:top w:val="single" w:sz="4" w:space="0" w:color="auto"/>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北京2022年冬奥会和残奥会张家口赛区饭店帮扶资金</w:t>
            </w:r>
          </w:p>
        </w:tc>
      </w:tr>
      <w:tr w:rsidR="00C85CAC" w:rsidRPr="00C85CAC" w:rsidTr="00C85CAC">
        <w:trPr>
          <w:trHeight w:val="11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项目资金   主要用途</w:t>
            </w:r>
          </w:p>
        </w:tc>
        <w:tc>
          <w:tcPr>
            <w:tcW w:w="7520" w:type="dxa"/>
            <w:gridSpan w:val="5"/>
            <w:tcBorders>
              <w:top w:val="single" w:sz="4" w:space="0" w:color="auto"/>
              <w:left w:val="nil"/>
              <w:bottom w:val="single" w:sz="4" w:space="0" w:color="auto"/>
              <w:right w:val="single" w:sz="4" w:space="0" w:color="000000"/>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预算数170万元。其中：财政资金：170万元，其他资金0万元。主要用于北京2022年冬奥会和冬残奥会张家口赛区签约饭店帮扶人员工资补助、交通费、食宿费、保险费等费用。</w:t>
            </w:r>
          </w:p>
        </w:tc>
      </w:tr>
      <w:tr w:rsidR="00C85CAC" w:rsidRPr="00C85CAC" w:rsidTr="00C85CA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资金支出计划(累计进度%)</w:t>
            </w:r>
          </w:p>
        </w:tc>
        <w:tc>
          <w:tcPr>
            <w:tcW w:w="1680"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第一季度</w:t>
            </w:r>
          </w:p>
        </w:tc>
        <w:tc>
          <w:tcPr>
            <w:tcW w:w="1260"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第二季度</w:t>
            </w:r>
          </w:p>
        </w:tc>
        <w:tc>
          <w:tcPr>
            <w:tcW w:w="2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第三季度</w:t>
            </w:r>
          </w:p>
        </w:tc>
        <w:tc>
          <w:tcPr>
            <w:tcW w:w="2200"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第四季度</w:t>
            </w:r>
          </w:p>
        </w:tc>
      </w:tr>
      <w:tr w:rsidR="00C85CAC" w:rsidRPr="00C85CAC" w:rsidTr="00C85CAC">
        <w:trPr>
          <w:trHeight w:val="270"/>
        </w:trPr>
        <w:tc>
          <w:tcPr>
            <w:tcW w:w="108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100%</w:t>
            </w:r>
          </w:p>
        </w:tc>
        <w:tc>
          <w:tcPr>
            <w:tcW w:w="1260"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100%</w:t>
            </w:r>
          </w:p>
        </w:tc>
        <w:tc>
          <w:tcPr>
            <w:tcW w:w="2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100%</w:t>
            </w:r>
          </w:p>
        </w:tc>
        <w:tc>
          <w:tcPr>
            <w:tcW w:w="2200" w:type="dxa"/>
            <w:tcBorders>
              <w:top w:val="nil"/>
              <w:left w:val="nil"/>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100%</w:t>
            </w:r>
          </w:p>
        </w:tc>
      </w:tr>
      <w:tr w:rsidR="00C85CAC" w:rsidRPr="00C85CAC" w:rsidTr="00C85CAC">
        <w:trPr>
          <w:trHeight w:val="61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绩效目标</w:t>
            </w:r>
          </w:p>
        </w:tc>
        <w:tc>
          <w:tcPr>
            <w:tcW w:w="7520" w:type="dxa"/>
            <w:gridSpan w:val="5"/>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目标1 通过开展帮扶工作，协助张家口富龙假日度假酒店、风铃乐谷精品酒店顺利完成冬奥会保障任务。</w:t>
            </w:r>
          </w:p>
        </w:tc>
      </w:tr>
      <w:tr w:rsidR="00C85CAC" w:rsidRPr="00C85CAC" w:rsidTr="00C85CA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一级指标</w:t>
            </w:r>
          </w:p>
        </w:tc>
        <w:tc>
          <w:tcPr>
            <w:tcW w:w="16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二级指标</w:t>
            </w:r>
          </w:p>
        </w:tc>
        <w:tc>
          <w:tcPr>
            <w:tcW w:w="126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三级指标</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绩效指标描述</w:t>
            </w:r>
          </w:p>
        </w:tc>
        <w:tc>
          <w:tcPr>
            <w:tcW w:w="8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指标值</w:t>
            </w:r>
          </w:p>
        </w:tc>
        <w:tc>
          <w:tcPr>
            <w:tcW w:w="220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指标值确定依据</w:t>
            </w:r>
          </w:p>
        </w:tc>
      </w:tr>
      <w:tr w:rsidR="00C85CAC" w:rsidRPr="00C85CAC" w:rsidTr="00C85CAC">
        <w:trPr>
          <w:trHeight w:val="8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产出指标</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数量指标</w:t>
            </w:r>
          </w:p>
        </w:tc>
        <w:tc>
          <w:tcPr>
            <w:tcW w:w="126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帮扶签约饭店数量</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受帮扶的签约饭店个数</w:t>
            </w:r>
          </w:p>
        </w:tc>
        <w:tc>
          <w:tcPr>
            <w:tcW w:w="8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2个</w:t>
            </w:r>
          </w:p>
        </w:tc>
        <w:tc>
          <w:tcPr>
            <w:tcW w:w="220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北京2022年冬奥会和冬残奥会张家口赛区签约饭店帮扶工作方案</w:t>
            </w:r>
          </w:p>
        </w:tc>
      </w:tr>
      <w:tr w:rsidR="00C85CAC" w:rsidRPr="00C85CAC" w:rsidTr="00C85CAC">
        <w:trPr>
          <w:trHeight w:val="870"/>
        </w:trPr>
        <w:tc>
          <w:tcPr>
            <w:tcW w:w="108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680" w:type="dxa"/>
            <w:vMerge/>
            <w:tcBorders>
              <w:top w:val="nil"/>
              <w:left w:val="single" w:sz="4" w:space="0" w:color="auto"/>
              <w:bottom w:val="single" w:sz="4" w:space="0" w:color="000000"/>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帮扶人员数量</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包括帮扶人员、后备人员、领队人员数量</w:t>
            </w:r>
          </w:p>
        </w:tc>
        <w:tc>
          <w:tcPr>
            <w:tcW w:w="8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195</w:t>
            </w:r>
          </w:p>
        </w:tc>
        <w:tc>
          <w:tcPr>
            <w:tcW w:w="220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北京2022年冬奥会和冬残奥会张家口赛区签约饭店帮扶工作方案</w:t>
            </w:r>
          </w:p>
        </w:tc>
      </w:tr>
      <w:tr w:rsidR="00C85CAC" w:rsidRPr="00C85CAC" w:rsidTr="00C85CAC">
        <w:trPr>
          <w:trHeight w:val="1962"/>
        </w:trPr>
        <w:tc>
          <w:tcPr>
            <w:tcW w:w="108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质量指标</w:t>
            </w:r>
          </w:p>
        </w:tc>
        <w:tc>
          <w:tcPr>
            <w:tcW w:w="126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是否全部按规定标准帮扶</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是否全部按规定标准帮扶</w:t>
            </w:r>
          </w:p>
        </w:tc>
        <w:tc>
          <w:tcPr>
            <w:tcW w:w="8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全部按规定标准帮扶</w:t>
            </w:r>
          </w:p>
        </w:tc>
        <w:tc>
          <w:tcPr>
            <w:tcW w:w="220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北京2022年冬奥会和冬残奥会张家口赛区签约饭店帮扶工作方案</w:t>
            </w:r>
          </w:p>
        </w:tc>
      </w:tr>
      <w:tr w:rsidR="00C85CAC" w:rsidRPr="00C85CAC" w:rsidTr="00C85CAC">
        <w:trPr>
          <w:trHeight w:val="900"/>
        </w:trPr>
        <w:tc>
          <w:tcPr>
            <w:tcW w:w="108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时效指标</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项目完成时限</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项目完成时限</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2022年年底前</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北京2022年冬奥会和冬残奥会张家口赛区签约饭店帮扶工作方案</w:t>
            </w:r>
          </w:p>
        </w:tc>
      </w:tr>
      <w:tr w:rsidR="00C85CAC" w:rsidRPr="00C85CAC" w:rsidTr="00C85CAC">
        <w:trPr>
          <w:trHeight w:val="435"/>
        </w:trPr>
        <w:tc>
          <w:tcPr>
            <w:tcW w:w="1080" w:type="dxa"/>
            <w:vMerge/>
            <w:tcBorders>
              <w:top w:val="nil"/>
              <w:left w:val="single" w:sz="4" w:space="0" w:color="auto"/>
              <w:bottom w:val="single" w:sz="4" w:space="0" w:color="auto"/>
              <w:right w:val="single" w:sz="4" w:space="0" w:color="auto"/>
            </w:tcBorders>
            <w:vAlign w:val="center"/>
            <w:hideMark/>
          </w:tcPr>
          <w:p w:rsidR="00C85CAC" w:rsidRPr="00C85CAC" w:rsidRDefault="00C85CAC" w:rsidP="00C85CAC">
            <w:pPr>
              <w:widowControl/>
              <w:jc w:val="left"/>
              <w:rPr>
                <w:rFonts w:ascii="宋体" w:eastAsia="宋体" w:hAnsi="宋体" w:cs="宋体"/>
                <w:color w:val="000000"/>
                <w:kern w:val="0"/>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成本指标</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市级财政投入</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市级财政投入</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170万元</w:t>
            </w:r>
          </w:p>
        </w:tc>
        <w:tc>
          <w:tcPr>
            <w:tcW w:w="220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财政下达指标</w:t>
            </w:r>
          </w:p>
        </w:tc>
      </w:tr>
      <w:tr w:rsidR="00C85CAC" w:rsidRPr="00C85CAC" w:rsidTr="00C85CAC">
        <w:trPr>
          <w:trHeight w:val="7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效果指标</w:t>
            </w:r>
          </w:p>
        </w:tc>
        <w:tc>
          <w:tcPr>
            <w:tcW w:w="16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社会效益指标</w:t>
            </w:r>
          </w:p>
        </w:tc>
        <w:tc>
          <w:tcPr>
            <w:tcW w:w="126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饭店帮扶</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 xml:space="preserve">为冬奥会、残奥会顺利召开贡献唐山力量   </w:t>
            </w:r>
          </w:p>
        </w:tc>
        <w:tc>
          <w:tcPr>
            <w:tcW w:w="8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left"/>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完成保障工作</w:t>
            </w:r>
          </w:p>
        </w:tc>
        <w:tc>
          <w:tcPr>
            <w:tcW w:w="220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北京2022年冬奥会和冬残奥会张家口赛区签约饭店帮挟工作方案</w:t>
            </w:r>
          </w:p>
        </w:tc>
      </w:tr>
      <w:tr w:rsidR="00C85CAC" w:rsidRPr="00C85CAC" w:rsidTr="00C85CAC">
        <w:trPr>
          <w:trHeight w:val="73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2"/>
                <w:szCs w:val="22"/>
              </w:rPr>
            </w:pPr>
            <w:r w:rsidRPr="00C85CAC">
              <w:rPr>
                <w:rFonts w:ascii="宋体" w:eastAsia="宋体" w:hAnsi="宋体" w:cs="宋体" w:hint="eastAsia"/>
                <w:color w:val="000000"/>
                <w:kern w:val="0"/>
                <w:sz w:val="22"/>
                <w:szCs w:val="22"/>
              </w:rPr>
              <w:t>满意度指标</w:t>
            </w:r>
          </w:p>
        </w:tc>
        <w:tc>
          <w:tcPr>
            <w:tcW w:w="16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服务对象满意度指标</w:t>
            </w:r>
          </w:p>
        </w:tc>
        <w:tc>
          <w:tcPr>
            <w:tcW w:w="126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签约饭店对帮扶工作满意度</w:t>
            </w:r>
          </w:p>
        </w:tc>
        <w:tc>
          <w:tcPr>
            <w:tcW w:w="88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90%</w:t>
            </w:r>
          </w:p>
        </w:tc>
        <w:tc>
          <w:tcPr>
            <w:tcW w:w="2200" w:type="dxa"/>
            <w:tcBorders>
              <w:top w:val="nil"/>
              <w:left w:val="nil"/>
              <w:bottom w:val="single" w:sz="4" w:space="0" w:color="auto"/>
              <w:right w:val="single" w:sz="4" w:space="0" w:color="auto"/>
            </w:tcBorders>
            <w:shd w:val="clear" w:color="auto" w:fill="auto"/>
            <w:vAlign w:val="center"/>
            <w:hideMark/>
          </w:tcPr>
          <w:p w:rsidR="00C85CAC" w:rsidRPr="00C85CAC" w:rsidRDefault="00C85CAC" w:rsidP="00C85CAC">
            <w:pPr>
              <w:widowControl/>
              <w:jc w:val="center"/>
              <w:rPr>
                <w:rFonts w:ascii="宋体" w:eastAsia="宋体" w:hAnsi="宋体" w:cs="宋体"/>
                <w:color w:val="000000"/>
                <w:kern w:val="0"/>
                <w:sz w:val="20"/>
                <w:szCs w:val="20"/>
              </w:rPr>
            </w:pPr>
            <w:r w:rsidRPr="00C85CAC">
              <w:rPr>
                <w:rFonts w:ascii="宋体" w:eastAsia="宋体" w:hAnsi="宋体" w:cs="宋体" w:hint="eastAsia"/>
                <w:color w:val="000000"/>
                <w:kern w:val="0"/>
                <w:sz w:val="20"/>
                <w:szCs w:val="20"/>
              </w:rPr>
              <w:t>北京2022年冬奥会和冬残奥会张家口赛区签约饭店帮挟工作方案</w:t>
            </w:r>
          </w:p>
        </w:tc>
      </w:tr>
    </w:tbl>
    <w:p w:rsidR="00B4697C" w:rsidRPr="00C85CAC" w:rsidRDefault="00B4697C"/>
    <w:p w:rsidR="00B4697C" w:rsidRDefault="00B4697C"/>
    <w:tbl>
      <w:tblPr>
        <w:tblW w:w="8662" w:type="dxa"/>
        <w:tblInd w:w="93" w:type="dxa"/>
        <w:tblLayout w:type="fixed"/>
        <w:tblLook w:val="04A0"/>
      </w:tblPr>
      <w:tblGrid>
        <w:gridCol w:w="1149"/>
        <w:gridCol w:w="1134"/>
        <w:gridCol w:w="1418"/>
        <w:gridCol w:w="2693"/>
        <w:gridCol w:w="992"/>
        <w:gridCol w:w="1276"/>
      </w:tblGrid>
      <w:tr w:rsidR="00F72D9B" w:rsidRPr="00F72D9B" w:rsidTr="00024082">
        <w:trPr>
          <w:trHeight w:val="582"/>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项目编码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501002B22DX0045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项目名称</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唐山市新会展中心项目</w:t>
            </w:r>
          </w:p>
        </w:tc>
      </w:tr>
      <w:tr w:rsidR="00F72D9B" w:rsidRPr="00F72D9B" w:rsidTr="00024082">
        <w:trPr>
          <w:trHeight w:val="9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项目资金   主要用途</w:t>
            </w:r>
          </w:p>
        </w:tc>
        <w:tc>
          <w:tcPr>
            <w:tcW w:w="7513" w:type="dxa"/>
            <w:gridSpan w:val="5"/>
            <w:tcBorders>
              <w:top w:val="single" w:sz="4" w:space="0" w:color="auto"/>
              <w:left w:val="nil"/>
              <w:bottom w:val="single" w:sz="4" w:space="0" w:color="auto"/>
              <w:right w:val="single" w:sz="4" w:space="0" w:color="auto"/>
            </w:tcBorders>
            <w:shd w:val="clear" w:color="auto" w:fill="auto"/>
            <w:vAlign w:val="center"/>
            <w:hideMark/>
          </w:tcPr>
          <w:p w:rsidR="00F72D9B" w:rsidRPr="00F72D9B" w:rsidRDefault="00F72D9B" w:rsidP="0077044F">
            <w:pPr>
              <w:widowControl/>
              <w:jc w:val="left"/>
              <w:rPr>
                <w:rFonts w:ascii="宋体" w:eastAsia="宋体" w:hAnsi="宋体" w:cs="宋体"/>
                <w:kern w:val="0"/>
                <w:sz w:val="22"/>
                <w:szCs w:val="22"/>
              </w:rPr>
            </w:pPr>
            <w:r w:rsidRPr="00F72D9B">
              <w:rPr>
                <w:rFonts w:ascii="宋体" w:eastAsia="宋体" w:hAnsi="宋体" w:cs="宋体" w:hint="eastAsia"/>
                <w:kern w:val="0"/>
                <w:sz w:val="22"/>
                <w:szCs w:val="22"/>
              </w:rPr>
              <w:t>该项目预计年度预算资金10000万元，请示相关部门将唐山市新会展中心项目工程建设支出纳入财政预算，以确保工程建设按计划施工。</w:t>
            </w:r>
          </w:p>
        </w:tc>
      </w:tr>
      <w:tr w:rsidR="00F72D9B" w:rsidRPr="00F72D9B" w:rsidTr="00024082">
        <w:trPr>
          <w:trHeight w:val="499"/>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资金支出计划(累计进度%)</w:t>
            </w:r>
          </w:p>
        </w:tc>
        <w:tc>
          <w:tcPr>
            <w:tcW w:w="1134" w:type="dxa"/>
            <w:tcBorders>
              <w:top w:val="nil"/>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第一季度</w:t>
            </w:r>
          </w:p>
        </w:tc>
        <w:tc>
          <w:tcPr>
            <w:tcW w:w="1418" w:type="dxa"/>
            <w:tcBorders>
              <w:top w:val="nil"/>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第二季度</w:t>
            </w:r>
          </w:p>
        </w:tc>
        <w:tc>
          <w:tcPr>
            <w:tcW w:w="2693" w:type="dxa"/>
            <w:tcBorders>
              <w:top w:val="nil"/>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第三季度</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第四季度</w:t>
            </w:r>
          </w:p>
        </w:tc>
      </w:tr>
      <w:tr w:rsidR="00F72D9B" w:rsidRPr="00F72D9B" w:rsidTr="00024082">
        <w:trPr>
          <w:trHeight w:val="480"/>
        </w:trPr>
        <w:tc>
          <w:tcPr>
            <w:tcW w:w="1149" w:type="dxa"/>
            <w:vMerge/>
            <w:tcBorders>
              <w:top w:val="nil"/>
              <w:left w:val="single" w:sz="4" w:space="0" w:color="auto"/>
              <w:bottom w:val="single" w:sz="4" w:space="0" w:color="auto"/>
              <w:right w:val="single" w:sz="4" w:space="0" w:color="auto"/>
            </w:tcBorders>
            <w:vAlign w:val="center"/>
            <w:hideMark/>
          </w:tcPr>
          <w:p w:rsidR="00F72D9B" w:rsidRPr="00F72D9B" w:rsidRDefault="00F72D9B" w:rsidP="00F72D9B">
            <w:pPr>
              <w:widowControl/>
              <w:jc w:val="left"/>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right"/>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50%</w:t>
            </w:r>
          </w:p>
        </w:tc>
        <w:tc>
          <w:tcPr>
            <w:tcW w:w="1418" w:type="dxa"/>
            <w:tcBorders>
              <w:top w:val="nil"/>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right"/>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70%</w:t>
            </w:r>
          </w:p>
        </w:tc>
        <w:tc>
          <w:tcPr>
            <w:tcW w:w="2693" w:type="dxa"/>
            <w:tcBorders>
              <w:top w:val="nil"/>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right"/>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90%</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72D9B" w:rsidRPr="00F72D9B" w:rsidRDefault="00F72D9B" w:rsidP="00F72D9B">
            <w:pPr>
              <w:widowControl/>
              <w:jc w:val="right"/>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100%</w:t>
            </w:r>
          </w:p>
        </w:tc>
      </w:tr>
      <w:tr w:rsidR="00F72D9B" w:rsidRPr="00F72D9B" w:rsidTr="00024082">
        <w:trPr>
          <w:trHeight w:val="78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绩效目标</w:t>
            </w:r>
          </w:p>
        </w:tc>
        <w:tc>
          <w:tcPr>
            <w:tcW w:w="7513" w:type="dxa"/>
            <w:gridSpan w:val="5"/>
            <w:tcBorders>
              <w:top w:val="single" w:sz="4" w:space="0" w:color="auto"/>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left"/>
              <w:rPr>
                <w:rFonts w:ascii="宋体" w:eastAsia="宋体" w:hAnsi="宋体" w:cs="宋体"/>
                <w:color w:val="000000"/>
                <w:kern w:val="0"/>
                <w:sz w:val="20"/>
                <w:szCs w:val="20"/>
              </w:rPr>
            </w:pPr>
            <w:r w:rsidRPr="00F72D9B">
              <w:rPr>
                <w:rFonts w:ascii="宋体" w:eastAsia="宋体" w:hAnsi="宋体" w:cs="宋体" w:hint="eastAsia"/>
                <w:color w:val="000000"/>
                <w:kern w:val="0"/>
                <w:sz w:val="20"/>
                <w:szCs w:val="20"/>
              </w:rPr>
              <w:t>根据项目整体部署及项目施工方案，依据项目施工合同制定相应的施工进度计划，合理安排施工进度，控制施工质量，以达到施工进度目标。</w:t>
            </w:r>
          </w:p>
        </w:tc>
      </w:tr>
      <w:tr w:rsidR="00F72D9B" w:rsidRPr="00F72D9B" w:rsidTr="00024082">
        <w:trPr>
          <w:trHeight w:val="52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一级指标</w:t>
            </w:r>
          </w:p>
        </w:tc>
        <w:tc>
          <w:tcPr>
            <w:tcW w:w="1134"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二级指标</w:t>
            </w: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三级指标</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绩效指标描述</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指标值</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评价标准确定依据</w:t>
            </w:r>
          </w:p>
        </w:tc>
      </w:tr>
      <w:tr w:rsidR="00F72D9B" w:rsidRPr="00F72D9B" w:rsidTr="00024082">
        <w:trPr>
          <w:trHeight w:val="642"/>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产出指标</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数量指标</w:t>
            </w: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工程量完成率</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到12月31日完成一期69791平方米建设的60%</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90%</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项目施工合同、项目进度确认单</w:t>
            </w:r>
          </w:p>
        </w:tc>
      </w:tr>
      <w:tr w:rsidR="00F72D9B" w:rsidRPr="00F72D9B" w:rsidTr="00024082">
        <w:trPr>
          <w:trHeight w:val="619"/>
        </w:trPr>
        <w:tc>
          <w:tcPr>
            <w:tcW w:w="1149" w:type="dxa"/>
            <w:vMerge/>
            <w:tcBorders>
              <w:top w:val="nil"/>
              <w:left w:val="single" w:sz="4" w:space="0" w:color="auto"/>
              <w:bottom w:val="single" w:sz="4" w:space="0" w:color="auto"/>
              <w:right w:val="single" w:sz="4" w:space="0" w:color="auto"/>
            </w:tcBorders>
            <w:vAlign w:val="center"/>
            <w:hideMark/>
          </w:tcPr>
          <w:p w:rsidR="00F72D9B" w:rsidRPr="00F72D9B" w:rsidRDefault="00F72D9B" w:rsidP="00F72D9B">
            <w:pPr>
              <w:widowControl/>
              <w:jc w:val="left"/>
              <w:rPr>
                <w:rFonts w:ascii="宋体" w:eastAsia="宋体" w:hAnsi="宋体" w:cs="宋体"/>
                <w:color w:val="000000"/>
                <w:kern w:val="0"/>
                <w:sz w:val="22"/>
                <w:szCs w:val="22"/>
              </w:rPr>
            </w:pPr>
          </w:p>
        </w:tc>
        <w:tc>
          <w:tcPr>
            <w:tcW w:w="1134" w:type="dxa"/>
            <w:vMerge/>
            <w:tcBorders>
              <w:top w:val="nil"/>
              <w:left w:val="single" w:sz="4" w:space="0" w:color="auto"/>
              <w:bottom w:val="nil"/>
              <w:right w:val="single" w:sz="4" w:space="0" w:color="auto"/>
            </w:tcBorders>
            <w:vAlign w:val="center"/>
            <w:hideMark/>
          </w:tcPr>
          <w:p w:rsidR="00F72D9B" w:rsidRPr="00F72D9B" w:rsidRDefault="00F72D9B" w:rsidP="00F72D9B">
            <w:pPr>
              <w:widowControl/>
              <w:jc w:val="left"/>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基础设施建设项目申报工作完成率</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组织完成申报的数量占基础设施建设项目数量的比率</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90%</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项目施工合同、工作方案</w:t>
            </w:r>
          </w:p>
        </w:tc>
      </w:tr>
      <w:tr w:rsidR="00F72D9B" w:rsidRPr="00F72D9B" w:rsidTr="00024082">
        <w:trPr>
          <w:trHeight w:val="522"/>
        </w:trPr>
        <w:tc>
          <w:tcPr>
            <w:tcW w:w="1149" w:type="dxa"/>
            <w:vMerge/>
            <w:tcBorders>
              <w:top w:val="nil"/>
              <w:left w:val="single" w:sz="4" w:space="0" w:color="auto"/>
              <w:bottom w:val="single" w:sz="4" w:space="0" w:color="auto"/>
              <w:right w:val="single" w:sz="4" w:space="0" w:color="auto"/>
            </w:tcBorders>
            <w:vAlign w:val="center"/>
            <w:hideMark/>
          </w:tcPr>
          <w:p w:rsidR="00F72D9B" w:rsidRPr="00F72D9B" w:rsidRDefault="00F72D9B" w:rsidP="00F72D9B">
            <w:pPr>
              <w:widowControl/>
              <w:jc w:val="left"/>
              <w:rPr>
                <w:rFonts w:ascii="宋体" w:eastAsia="宋体" w:hAnsi="宋体" w:cs="宋体"/>
                <w:color w:val="000000"/>
                <w:kern w:val="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质量指标</w:t>
            </w: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工程质量合格率</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合格的工程数量占总工程数量的比率</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92%</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项目进度确认单</w:t>
            </w:r>
          </w:p>
        </w:tc>
      </w:tr>
      <w:tr w:rsidR="00F72D9B" w:rsidRPr="00F72D9B" w:rsidTr="00024082">
        <w:trPr>
          <w:trHeight w:val="1020"/>
        </w:trPr>
        <w:tc>
          <w:tcPr>
            <w:tcW w:w="1149" w:type="dxa"/>
            <w:vMerge/>
            <w:tcBorders>
              <w:top w:val="nil"/>
              <w:left w:val="single" w:sz="4" w:space="0" w:color="auto"/>
              <w:bottom w:val="single" w:sz="4" w:space="0" w:color="auto"/>
              <w:right w:val="single" w:sz="4" w:space="0" w:color="auto"/>
            </w:tcBorders>
            <w:vAlign w:val="center"/>
            <w:hideMark/>
          </w:tcPr>
          <w:p w:rsidR="00F72D9B" w:rsidRPr="00F72D9B" w:rsidRDefault="00F72D9B" w:rsidP="00F72D9B">
            <w:pPr>
              <w:widowControl/>
              <w:jc w:val="left"/>
              <w:rPr>
                <w:rFonts w:ascii="宋体" w:eastAsia="宋体" w:hAnsi="宋体" w:cs="宋体"/>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D9B" w:rsidRPr="00F72D9B" w:rsidRDefault="00F72D9B" w:rsidP="00F72D9B">
            <w:pPr>
              <w:widowControl/>
              <w:jc w:val="left"/>
              <w:rPr>
                <w:rFonts w:ascii="宋体" w:eastAsia="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招投标程序规范性</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反映招投标程序是否符合有关规定，包括施工单位选定、工程监理、工程设计等方面是否规范</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符合规范</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招投标手续</w:t>
            </w:r>
          </w:p>
        </w:tc>
      </w:tr>
      <w:tr w:rsidR="00F72D9B" w:rsidRPr="00F72D9B" w:rsidTr="00024082">
        <w:trPr>
          <w:trHeight w:val="642"/>
        </w:trPr>
        <w:tc>
          <w:tcPr>
            <w:tcW w:w="1149" w:type="dxa"/>
            <w:vMerge/>
            <w:tcBorders>
              <w:top w:val="nil"/>
              <w:left w:val="single" w:sz="4" w:space="0" w:color="auto"/>
              <w:bottom w:val="single" w:sz="4" w:space="0" w:color="auto"/>
              <w:right w:val="single" w:sz="4" w:space="0" w:color="auto"/>
            </w:tcBorders>
            <w:vAlign w:val="center"/>
            <w:hideMark/>
          </w:tcPr>
          <w:p w:rsidR="00F72D9B" w:rsidRPr="00F72D9B" w:rsidRDefault="00F72D9B" w:rsidP="00F72D9B">
            <w:pPr>
              <w:widowControl/>
              <w:jc w:val="left"/>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时效指标</w:t>
            </w: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及时完工率</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按计划进度完成</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90%</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项目施工合同、项目进度完成单</w:t>
            </w:r>
          </w:p>
        </w:tc>
      </w:tr>
      <w:tr w:rsidR="00F72D9B" w:rsidRPr="00F72D9B" w:rsidTr="00024082">
        <w:trPr>
          <w:trHeight w:val="780"/>
        </w:trPr>
        <w:tc>
          <w:tcPr>
            <w:tcW w:w="1149" w:type="dxa"/>
            <w:vMerge/>
            <w:tcBorders>
              <w:top w:val="nil"/>
              <w:left w:val="single" w:sz="4" w:space="0" w:color="auto"/>
              <w:bottom w:val="single" w:sz="4" w:space="0" w:color="auto"/>
              <w:right w:val="single" w:sz="4" w:space="0" w:color="auto"/>
            </w:tcBorders>
            <w:vAlign w:val="center"/>
            <w:hideMark/>
          </w:tcPr>
          <w:p w:rsidR="00F72D9B" w:rsidRPr="00F72D9B" w:rsidRDefault="00F72D9B" w:rsidP="00F72D9B">
            <w:pPr>
              <w:widowControl/>
              <w:jc w:val="left"/>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成本指标</w:t>
            </w: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资金支付率</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资金支付率=实际支出资金/预算资金*100%</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90%</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项目施工合同</w:t>
            </w:r>
          </w:p>
        </w:tc>
      </w:tr>
      <w:tr w:rsidR="00F72D9B" w:rsidRPr="00F72D9B" w:rsidTr="00024082">
        <w:trPr>
          <w:trHeight w:val="679"/>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社会效益指标</w:t>
            </w: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增加人民就业</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新会展中心的建设时可创新的就业机会，降低唐山市就业压力。</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77044F" w:rsidP="0077044F">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有效增加</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实际情况</w:t>
            </w:r>
          </w:p>
        </w:tc>
      </w:tr>
      <w:tr w:rsidR="00F72D9B" w:rsidRPr="00F72D9B" w:rsidTr="00024082">
        <w:trPr>
          <w:trHeight w:val="942"/>
        </w:trPr>
        <w:tc>
          <w:tcPr>
            <w:tcW w:w="1149" w:type="dxa"/>
            <w:vMerge/>
            <w:tcBorders>
              <w:top w:val="nil"/>
              <w:left w:val="single" w:sz="4" w:space="0" w:color="auto"/>
              <w:bottom w:val="single" w:sz="4" w:space="0" w:color="auto"/>
              <w:right w:val="single" w:sz="4" w:space="0" w:color="auto"/>
            </w:tcBorders>
            <w:vAlign w:val="center"/>
            <w:hideMark/>
          </w:tcPr>
          <w:p w:rsidR="00F72D9B" w:rsidRPr="00F72D9B" w:rsidRDefault="00F72D9B" w:rsidP="00F72D9B">
            <w:pPr>
              <w:widowControl/>
              <w:jc w:val="left"/>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可持续影响指标</w:t>
            </w: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该项目建设推动城市发展</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新会展中心建设将提高城市知名度，扩大城市影响，促进旅游发展，从而推动城市的发展</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77044F" w:rsidP="0077044F">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持续推动</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实际情况</w:t>
            </w:r>
          </w:p>
        </w:tc>
      </w:tr>
      <w:tr w:rsidR="00F72D9B" w:rsidRPr="00F72D9B" w:rsidTr="00024082">
        <w:trPr>
          <w:trHeight w:val="52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满意度指标</w:t>
            </w:r>
          </w:p>
        </w:tc>
        <w:tc>
          <w:tcPr>
            <w:tcW w:w="1134"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服务对象满意度指标</w:t>
            </w:r>
          </w:p>
        </w:tc>
        <w:tc>
          <w:tcPr>
            <w:tcW w:w="1418"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受益全体满意度</w:t>
            </w:r>
          </w:p>
        </w:tc>
        <w:tc>
          <w:tcPr>
            <w:tcW w:w="2693"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满意和较满意的人数占全部调查人数的比率</w:t>
            </w:r>
          </w:p>
        </w:tc>
        <w:tc>
          <w:tcPr>
            <w:tcW w:w="992"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95%</w:t>
            </w:r>
          </w:p>
        </w:tc>
        <w:tc>
          <w:tcPr>
            <w:tcW w:w="1276" w:type="dxa"/>
            <w:tcBorders>
              <w:top w:val="nil"/>
              <w:left w:val="nil"/>
              <w:bottom w:val="single" w:sz="4" w:space="0" w:color="auto"/>
              <w:right w:val="single" w:sz="4" w:space="0" w:color="auto"/>
            </w:tcBorders>
            <w:shd w:val="clear" w:color="auto" w:fill="auto"/>
            <w:vAlign w:val="center"/>
            <w:hideMark/>
          </w:tcPr>
          <w:p w:rsidR="00F72D9B" w:rsidRPr="00F72D9B" w:rsidRDefault="00F72D9B" w:rsidP="00F72D9B">
            <w:pPr>
              <w:widowControl/>
              <w:jc w:val="center"/>
              <w:rPr>
                <w:rFonts w:ascii="宋体" w:eastAsia="宋体" w:hAnsi="宋体" w:cs="宋体"/>
                <w:color w:val="000000"/>
                <w:kern w:val="0"/>
                <w:sz w:val="22"/>
                <w:szCs w:val="22"/>
              </w:rPr>
            </w:pPr>
            <w:r w:rsidRPr="00F72D9B">
              <w:rPr>
                <w:rFonts w:ascii="宋体" w:eastAsia="宋体" w:hAnsi="宋体" w:cs="宋体" w:hint="eastAsia"/>
                <w:color w:val="000000"/>
                <w:kern w:val="0"/>
                <w:sz w:val="22"/>
                <w:szCs w:val="22"/>
              </w:rPr>
              <w:t>满意度调查表</w:t>
            </w:r>
          </w:p>
        </w:tc>
      </w:tr>
    </w:tbl>
    <w:p w:rsidR="00C85CAC" w:rsidRDefault="00C85CAC"/>
    <w:p w:rsidR="00671CBA" w:rsidRDefault="002D4785">
      <w:pPr>
        <w:spacing w:line="480" w:lineRule="auto"/>
        <w:jc w:val="left"/>
        <w:rPr>
          <w:rFonts w:ascii="宋体" w:eastAsia="宋体" w:hAnsi="宋体" w:cs="宋体"/>
          <w:b/>
          <w:color w:val="000000"/>
          <w:sz w:val="28"/>
        </w:rPr>
      </w:pPr>
      <w:r>
        <w:rPr>
          <w:rFonts w:ascii="宋体" w:eastAsia="宋体" w:hAnsi="宋体" w:cs="宋体" w:hint="eastAsia"/>
          <w:b/>
          <w:color w:val="000000"/>
          <w:sz w:val="28"/>
        </w:rPr>
        <w:lastRenderedPageBreak/>
        <w:t>501006 唐山市图书馆</w:t>
      </w:r>
    </w:p>
    <w:p w:rsidR="00024082" w:rsidRDefault="00024082">
      <w:pPr>
        <w:spacing w:line="480" w:lineRule="auto"/>
        <w:jc w:val="left"/>
        <w:rPr>
          <w:rFonts w:ascii="宋体" w:eastAsia="宋体" w:hAnsi="宋体" w:cs="宋体"/>
          <w:b/>
          <w:color w:val="000000"/>
          <w:sz w:val="28"/>
        </w:rPr>
      </w:pPr>
    </w:p>
    <w:tbl>
      <w:tblPr>
        <w:tblW w:w="8670" w:type="dxa"/>
        <w:tblInd w:w="93" w:type="dxa"/>
        <w:tblLook w:val="04A0"/>
      </w:tblPr>
      <w:tblGrid>
        <w:gridCol w:w="1161"/>
        <w:gridCol w:w="1866"/>
        <w:gridCol w:w="968"/>
        <w:gridCol w:w="2225"/>
        <w:gridCol w:w="1026"/>
        <w:gridCol w:w="1664"/>
      </w:tblGrid>
      <w:tr w:rsidR="00024082" w:rsidRPr="00024082" w:rsidTr="00024082">
        <w:trPr>
          <w:trHeight w:val="540"/>
        </w:trPr>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项目编码</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501006B21DX0001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项目名称</w:t>
            </w:r>
          </w:p>
        </w:tc>
        <w:tc>
          <w:tcPr>
            <w:tcW w:w="4915" w:type="dxa"/>
            <w:gridSpan w:val="3"/>
            <w:tcBorders>
              <w:top w:val="single" w:sz="4" w:space="0" w:color="auto"/>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纸质图书及资源购置费</w:t>
            </w:r>
          </w:p>
        </w:tc>
      </w:tr>
      <w:tr w:rsidR="00024082" w:rsidRPr="00024082" w:rsidTr="00024082">
        <w:trPr>
          <w:trHeight w:val="1802"/>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项目资金   主要用途</w:t>
            </w:r>
          </w:p>
        </w:tc>
        <w:tc>
          <w:tcPr>
            <w:tcW w:w="7509" w:type="dxa"/>
            <w:gridSpan w:val="5"/>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预算数300万元。其中：纸质图书经费217.8万元，cnki电子期刊18万，超星百链云图书馆6万，超星手机移动图书馆6万，读秀电子知识库学术搜索系统6万，正保多媒体资源库5万，电子读报系统3.5万，科普视频资源4.8万，电子书12万（包括手机阅读电子版图书6万，电子版地方志6万）。主要用于2022年唐山市图书馆文献。</w:t>
            </w:r>
          </w:p>
        </w:tc>
      </w:tr>
      <w:tr w:rsidR="00024082" w:rsidRPr="00024082" w:rsidTr="00024082">
        <w:trPr>
          <w:trHeight w:val="499"/>
        </w:trPr>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资金支出计划(累计进度%)</w:t>
            </w:r>
          </w:p>
        </w:tc>
        <w:tc>
          <w:tcPr>
            <w:tcW w:w="1626"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第一季度</w:t>
            </w:r>
          </w:p>
        </w:tc>
        <w:tc>
          <w:tcPr>
            <w:tcW w:w="968"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第二季度</w:t>
            </w:r>
          </w:p>
        </w:tc>
        <w:tc>
          <w:tcPr>
            <w:tcW w:w="32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第三季度</w:t>
            </w:r>
          </w:p>
        </w:tc>
        <w:tc>
          <w:tcPr>
            <w:tcW w:w="1664"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第四季度</w:t>
            </w:r>
          </w:p>
        </w:tc>
      </w:tr>
      <w:tr w:rsidR="00024082" w:rsidRPr="00024082" w:rsidTr="00024082">
        <w:trPr>
          <w:trHeight w:val="480"/>
        </w:trPr>
        <w:tc>
          <w:tcPr>
            <w:tcW w:w="1161" w:type="dxa"/>
            <w:vMerge/>
            <w:tcBorders>
              <w:top w:val="nil"/>
              <w:left w:val="single" w:sz="4" w:space="0" w:color="auto"/>
              <w:bottom w:val="single" w:sz="4" w:space="0" w:color="auto"/>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626"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right"/>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0%</w:t>
            </w:r>
          </w:p>
        </w:tc>
        <w:tc>
          <w:tcPr>
            <w:tcW w:w="968"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right"/>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30%</w:t>
            </w:r>
          </w:p>
        </w:tc>
        <w:tc>
          <w:tcPr>
            <w:tcW w:w="32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right"/>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60%</w:t>
            </w:r>
          </w:p>
        </w:tc>
        <w:tc>
          <w:tcPr>
            <w:tcW w:w="1664"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right"/>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100%</w:t>
            </w:r>
          </w:p>
        </w:tc>
      </w:tr>
      <w:tr w:rsidR="00024082" w:rsidRPr="00024082" w:rsidTr="00024082">
        <w:trPr>
          <w:trHeight w:val="129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绩效目标</w:t>
            </w:r>
          </w:p>
        </w:tc>
        <w:tc>
          <w:tcPr>
            <w:tcW w:w="7509" w:type="dxa"/>
            <w:gridSpan w:val="5"/>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最大限度满足读者借阅需求，争取读者最大满意度。全年服务读者150万人次，借还纸质文献100万册次。全年购置新书大于或等于4.2万册。</w:t>
            </w:r>
          </w:p>
        </w:tc>
      </w:tr>
      <w:tr w:rsidR="00024082" w:rsidRPr="00024082" w:rsidTr="00024082">
        <w:trPr>
          <w:trHeight w:val="90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一级指标</w:t>
            </w:r>
          </w:p>
        </w:tc>
        <w:tc>
          <w:tcPr>
            <w:tcW w:w="162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二级指标</w:t>
            </w:r>
          </w:p>
        </w:tc>
        <w:tc>
          <w:tcPr>
            <w:tcW w:w="968"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三级指标</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绩效指标描述</w:t>
            </w:r>
          </w:p>
        </w:tc>
        <w:tc>
          <w:tcPr>
            <w:tcW w:w="102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指标值</w:t>
            </w:r>
          </w:p>
        </w:tc>
        <w:tc>
          <w:tcPr>
            <w:tcW w:w="1664"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指标值确定依据</w:t>
            </w:r>
          </w:p>
        </w:tc>
      </w:tr>
      <w:tr w:rsidR="00024082" w:rsidRPr="00024082" w:rsidTr="00024082">
        <w:trPr>
          <w:trHeight w:val="960"/>
        </w:trPr>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产出指标</w:t>
            </w:r>
          </w:p>
        </w:tc>
        <w:tc>
          <w:tcPr>
            <w:tcW w:w="162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数量指标</w:t>
            </w:r>
          </w:p>
        </w:tc>
        <w:tc>
          <w:tcPr>
            <w:tcW w:w="968"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图书入藏量</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一年图书入藏总量</w:t>
            </w:r>
          </w:p>
        </w:tc>
        <w:tc>
          <w:tcPr>
            <w:tcW w:w="102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≥4.2万册</w:t>
            </w:r>
          </w:p>
        </w:tc>
        <w:tc>
          <w:tcPr>
            <w:tcW w:w="1664"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根据近三年工作情况推算，每册按照45元左右计算</w:t>
            </w:r>
          </w:p>
        </w:tc>
      </w:tr>
      <w:tr w:rsidR="00024082" w:rsidRPr="00024082" w:rsidTr="00024082">
        <w:trPr>
          <w:trHeight w:val="1680"/>
        </w:trPr>
        <w:tc>
          <w:tcPr>
            <w:tcW w:w="1161" w:type="dxa"/>
            <w:vMerge/>
            <w:tcBorders>
              <w:top w:val="nil"/>
              <w:left w:val="single" w:sz="4" w:space="0" w:color="auto"/>
              <w:bottom w:val="single" w:sz="4" w:space="0" w:color="auto"/>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626"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质量指标</w:t>
            </w:r>
          </w:p>
        </w:tc>
        <w:tc>
          <w:tcPr>
            <w:tcW w:w="968"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正版图书</w:t>
            </w:r>
          </w:p>
        </w:tc>
        <w:tc>
          <w:tcPr>
            <w:tcW w:w="2225" w:type="dxa"/>
            <w:tcBorders>
              <w:top w:val="single" w:sz="4" w:space="0" w:color="auto"/>
              <w:left w:val="nil"/>
              <w:bottom w:val="single" w:sz="4" w:space="0" w:color="auto"/>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供应商有资质按照《中华人民共和国国家标准：商品售后服务评价体系》标准号：GB/T 27922-2011 进行售后；供货商需要持有《中华人民共和国出版物经营许可证》；</w:t>
            </w:r>
          </w:p>
        </w:tc>
        <w:tc>
          <w:tcPr>
            <w:tcW w:w="102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符合相关标准</w:t>
            </w:r>
          </w:p>
        </w:tc>
        <w:tc>
          <w:tcPr>
            <w:tcW w:w="1664"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根据近三年图书采购合同（乙方供书质量和售后承诺）情况制定；根据近三年图书招标采购响应文件情况制定</w:t>
            </w:r>
          </w:p>
        </w:tc>
      </w:tr>
      <w:tr w:rsidR="00024082" w:rsidRPr="00024082" w:rsidTr="00024082">
        <w:trPr>
          <w:trHeight w:val="1080"/>
        </w:trPr>
        <w:tc>
          <w:tcPr>
            <w:tcW w:w="1161" w:type="dxa"/>
            <w:vMerge/>
            <w:tcBorders>
              <w:top w:val="nil"/>
              <w:left w:val="single" w:sz="4" w:space="0" w:color="auto"/>
              <w:bottom w:val="single" w:sz="4" w:space="0" w:color="auto"/>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626"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验收合格率</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验收合格率=验收合格图书数量/当年采购图书总量*100</w:t>
            </w:r>
          </w:p>
        </w:tc>
        <w:tc>
          <w:tcPr>
            <w:tcW w:w="102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100%</w:t>
            </w:r>
          </w:p>
        </w:tc>
        <w:tc>
          <w:tcPr>
            <w:tcW w:w="1664"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验收报告</w:t>
            </w:r>
          </w:p>
        </w:tc>
      </w:tr>
      <w:tr w:rsidR="00024082" w:rsidRPr="00024082" w:rsidTr="00024082">
        <w:trPr>
          <w:trHeight w:val="1080"/>
        </w:trPr>
        <w:tc>
          <w:tcPr>
            <w:tcW w:w="1161" w:type="dxa"/>
            <w:vMerge/>
            <w:tcBorders>
              <w:top w:val="nil"/>
              <w:left w:val="single" w:sz="4" w:space="0" w:color="auto"/>
              <w:bottom w:val="single" w:sz="4" w:space="0" w:color="auto"/>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626"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时效指标</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图书采购及时性</w:t>
            </w:r>
          </w:p>
        </w:tc>
        <w:tc>
          <w:tcPr>
            <w:tcW w:w="2225" w:type="dxa"/>
            <w:tcBorders>
              <w:top w:val="single" w:sz="4" w:space="0" w:color="000000"/>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根据年度采购计划及时完成采购任务</w:t>
            </w:r>
          </w:p>
        </w:tc>
        <w:tc>
          <w:tcPr>
            <w:tcW w:w="1026" w:type="dxa"/>
            <w:tcBorders>
              <w:top w:val="single" w:sz="4" w:space="0" w:color="000000"/>
              <w:left w:val="nil"/>
              <w:bottom w:val="single" w:sz="4" w:space="0" w:color="000000"/>
              <w:right w:val="nil"/>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及时完成</w:t>
            </w:r>
          </w:p>
        </w:tc>
        <w:tc>
          <w:tcPr>
            <w:tcW w:w="1664" w:type="dxa"/>
            <w:tcBorders>
              <w:top w:val="nil"/>
              <w:left w:val="single" w:sz="4" w:space="0" w:color="auto"/>
              <w:bottom w:val="single" w:sz="4" w:space="0" w:color="auto"/>
              <w:right w:val="single" w:sz="4" w:space="0" w:color="auto"/>
            </w:tcBorders>
            <w:shd w:val="clear" w:color="auto" w:fill="auto"/>
            <w:noWrap/>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采购计划</w:t>
            </w:r>
          </w:p>
        </w:tc>
      </w:tr>
      <w:tr w:rsidR="00024082" w:rsidRPr="00024082" w:rsidTr="00024082">
        <w:trPr>
          <w:trHeight w:val="1080"/>
        </w:trPr>
        <w:tc>
          <w:tcPr>
            <w:tcW w:w="1161" w:type="dxa"/>
            <w:vMerge/>
            <w:tcBorders>
              <w:top w:val="nil"/>
              <w:left w:val="single" w:sz="4" w:space="0" w:color="auto"/>
              <w:bottom w:val="single" w:sz="4" w:space="0" w:color="auto"/>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626"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0"/>
                <w:szCs w:val="20"/>
              </w:rPr>
            </w:pPr>
          </w:p>
        </w:tc>
        <w:tc>
          <w:tcPr>
            <w:tcW w:w="968" w:type="dxa"/>
            <w:tcBorders>
              <w:top w:val="nil"/>
              <w:left w:val="single" w:sz="4" w:space="0" w:color="000000"/>
              <w:bottom w:val="single" w:sz="4" w:space="0" w:color="000000"/>
              <w:right w:val="single" w:sz="4" w:space="0" w:color="000000"/>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图书上架时效性</w:t>
            </w:r>
          </w:p>
        </w:tc>
        <w:tc>
          <w:tcPr>
            <w:tcW w:w="2225" w:type="dxa"/>
            <w:tcBorders>
              <w:top w:val="single" w:sz="4" w:space="0" w:color="000000"/>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新书到馆加工上架的及时</w:t>
            </w:r>
          </w:p>
        </w:tc>
        <w:tc>
          <w:tcPr>
            <w:tcW w:w="1026" w:type="dxa"/>
            <w:tcBorders>
              <w:top w:val="nil"/>
              <w:left w:val="nil"/>
              <w:bottom w:val="single" w:sz="4" w:space="0" w:color="000000"/>
              <w:right w:val="nil"/>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及时完成</w:t>
            </w:r>
          </w:p>
        </w:tc>
        <w:tc>
          <w:tcPr>
            <w:tcW w:w="1664" w:type="dxa"/>
            <w:tcBorders>
              <w:top w:val="nil"/>
              <w:left w:val="single" w:sz="4" w:space="0" w:color="auto"/>
              <w:bottom w:val="single" w:sz="4" w:space="0" w:color="auto"/>
              <w:right w:val="single" w:sz="4" w:space="0" w:color="auto"/>
            </w:tcBorders>
            <w:shd w:val="clear" w:color="auto" w:fill="auto"/>
            <w:noWrap/>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实际工作情况</w:t>
            </w:r>
          </w:p>
        </w:tc>
      </w:tr>
      <w:tr w:rsidR="00024082" w:rsidRPr="00024082" w:rsidTr="00024082">
        <w:trPr>
          <w:trHeight w:val="900"/>
        </w:trPr>
        <w:tc>
          <w:tcPr>
            <w:tcW w:w="1161" w:type="dxa"/>
            <w:vMerge/>
            <w:tcBorders>
              <w:top w:val="nil"/>
              <w:left w:val="single" w:sz="4" w:space="0" w:color="auto"/>
              <w:bottom w:val="single" w:sz="4" w:space="0" w:color="auto"/>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626"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0"/>
                <w:szCs w:val="20"/>
              </w:rPr>
            </w:pPr>
          </w:p>
        </w:tc>
        <w:tc>
          <w:tcPr>
            <w:tcW w:w="968" w:type="dxa"/>
            <w:tcBorders>
              <w:top w:val="nil"/>
              <w:left w:val="single" w:sz="4" w:space="0" w:color="000000"/>
              <w:bottom w:val="single" w:sz="4" w:space="0" w:color="000000"/>
              <w:right w:val="single" w:sz="4" w:space="0" w:color="000000"/>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资金完成时限</w:t>
            </w:r>
          </w:p>
        </w:tc>
        <w:tc>
          <w:tcPr>
            <w:tcW w:w="2225" w:type="dxa"/>
            <w:tcBorders>
              <w:top w:val="single" w:sz="4" w:space="0" w:color="000000"/>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2022年12月底完成100%采购经费的支付工作</w:t>
            </w:r>
          </w:p>
        </w:tc>
        <w:tc>
          <w:tcPr>
            <w:tcW w:w="1026" w:type="dxa"/>
            <w:tcBorders>
              <w:top w:val="nil"/>
              <w:left w:val="nil"/>
              <w:bottom w:val="single" w:sz="4" w:space="0" w:color="000000"/>
              <w:right w:val="nil"/>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2022年12月底</w:t>
            </w:r>
          </w:p>
        </w:tc>
        <w:tc>
          <w:tcPr>
            <w:tcW w:w="1664" w:type="dxa"/>
            <w:tcBorders>
              <w:top w:val="nil"/>
              <w:left w:val="single" w:sz="4" w:space="0" w:color="auto"/>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根据年初工作计划和图书采购周期和合同付款方式</w:t>
            </w:r>
          </w:p>
        </w:tc>
      </w:tr>
      <w:tr w:rsidR="00024082" w:rsidRPr="00024082" w:rsidTr="00024082">
        <w:trPr>
          <w:trHeight w:val="1242"/>
        </w:trPr>
        <w:tc>
          <w:tcPr>
            <w:tcW w:w="1161" w:type="dxa"/>
            <w:vMerge/>
            <w:tcBorders>
              <w:top w:val="nil"/>
              <w:left w:val="single" w:sz="4" w:space="0" w:color="auto"/>
              <w:bottom w:val="single" w:sz="4" w:space="0" w:color="auto"/>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62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成本指标</w:t>
            </w:r>
          </w:p>
        </w:tc>
        <w:tc>
          <w:tcPr>
            <w:tcW w:w="968" w:type="dxa"/>
            <w:tcBorders>
              <w:top w:val="nil"/>
              <w:left w:val="single" w:sz="4" w:space="0" w:color="000000"/>
              <w:bottom w:val="nil"/>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采购总成本控制率</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采购总成本控制率=实际采购总成本/采购总预算成本*100%</w:t>
            </w:r>
          </w:p>
        </w:tc>
        <w:tc>
          <w:tcPr>
            <w:tcW w:w="1026" w:type="dxa"/>
            <w:tcBorders>
              <w:top w:val="nil"/>
              <w:left w:val="single" w:sz="4" w:space="0" w:color="000000"/>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100%</w:t>
            </w:r>
          </w:p>
        </w:tc>
        <w:tc>
          <w:tcPr>
            <w:tcW w:w="1664" w:type="dxa"/>
            <w:tcBorders>
              <w:top w:val="nil"/>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根据近三年招标的工作情况推算及项目合同</w:t>
            </w:r>
          </w:p>
        </w:tc>
      </w:tr>
      <w:tr w:rsidR="00024082" w:rsidRPr="00024082" w:rsidTr="00024082">
        <w:trPr>
          <w:trHeight w:val="1039"/>
        </w:trPr>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效益指标</w:t>
            </w:r>
          </w:p>
        </w:tc>
        <w:tc>
          <w:tcPr>
            <w:tcW w:w="162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社会效益指标</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服务读者人次和借还图书册次</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唐山市图书馆全年服务读者总人次，借还纸质图书总册次，满足大众需求</w:t>
            </w:r>
          </w:p>
        </w:tc>
        <w:tc>
          <w:tcPr>
            <w:tcW w:w="1026" w:type="dxa"/>
            <w:tcBorders>
              <w:top w:val="nil"/>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服务读者150万人次，借还纸质文献100万册次</w:t>
            </w:r>
          </w:p>
        </w:tc>
        <w:tc>
          <w:tcPr>
            <w:tcW w:w="1664" w:type="dxa"/>
            <w:tcBorders>
              <w:top w:val="nil"/>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根据新冠疫情常态化以及近三年工作情况推算</w:t>
            </w:r>
          </w:p>
        </w:tc>
      </w:tr>
      <w:tr w:rsidR="00024082" w:rsidRPr="00024082" w:rsidTr="00024082">
        <w:trPr>
          <w:trHeight w:val="1481"/>
        </w:trPr>
        <w:tc>
          <w:tcPr>
            <w:tcW w:w="1161"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626"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可持续影响指标</w:t>
            </w:r>
          </w:p>
        </w:tc>
        <w:tc>
          <w:tcPr>
            <w:tcW w:w="968"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推进唐山图书馆专业化建设</w:t>
            </w:r>
          </w:p>
        </w:tc>
        <w:tc>
          <w:tcPr>
            <w:tcW w:w="2225" w:type="dxa"/>
            <w:tcBorders>
              <w:top w:val="single" w:sz="4" w:space="0" w:color="auto"/>
              <w:left w:val="nil"/>
              <w:bottom w:val="single" w:sz="4" w:space="0" w:color="auto"/>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通过实施该项目，有效推进唐山图书馆专业化建设，吸引更多的社会公众来前来借阅</w:t>
            </w:r>
          </w:p>
        </w:tc>
        <w:tc>
          <w:tcPr>
            <w:tcW w:w="1026" w:type="dxa"/>
            <w:tcBorders>
              <w:top w:val="nil"/>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读者服务工作情况</w:t>
            </w:r>
          </w:p>
        </w:tc>
        <w:tc>
          <w:tcPr>
            <w:tcW w:w="1664" w:type="dxa"/>
            <w:tcBorders>
              <w:top w:val="nil"/>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读者服务工作情况</w:t>
            </w:r>
          </w:p>
        </w:tc>
      </w:tr>
      <w:tr w:rsidR="00024082" w:rsidRPr="00024082" w:rsidTr="00024082">
        <w:trPr>
          <w:trHeight w:val="1545"/>
        </w:trPr>
        <w:tc>
          <w:tcPr>
            <w:tcW w:w="1161"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满意度指标</w:t>
            </w:r>
          </w:p>
        </w:tc>
        <w:tc>
          <w:tcPr>
            <w:tcW w:w="1626"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服务对象满意度指标</w:t>
            </w:r>
          </w:p>
        </w:tc>
        <w:tc>
          <w:tcPr>
            <w:tcW w:w="968"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读者对图书馆的建议</w:t>
            </w:r>
          </w:p>
        </w:tc>
        <w:tc>
          <w:tcPr>
            <w:tcW w:w="2225" w:type="dxa"/>
            <w:tcBorders>
              <w:top w:val="single" w:sz="4" w:space="0" w:color="auto"/>
              <w:left w:val="nil"/>
              <w:bottom w:val="single" w:sz="4" w:space="0" w:color="auto"/>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读者对图书馆采购图书的意见和建议，全年因图书采购问题而出现的投诉事件。</w:t>
            </w:r>
          </w:p>
        </w:tc>
        <w:tc>
          <w:tcPr>
            <w:tcW w:w="1026" w:type="dxa"/>
            <w:tcBorders>
              <w:top w:val="nil"/>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零投诉</w:t>
            </w:r>
          </w:p>
        </w:tc>
        <w:tc>
          <w:tcPr>
            <w:tcW w:w="1664" w:type="dxa"/>
            <w:tcBorders>
              <w:top w:val="nil"/>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18"/>
                <w:szCs w:val="18"/>
              </w:rPr>
            </w:pPr>
            <w:r w:rsidRPr="00024082">
              <w:rPr>
                <w:rFonts w:ascii="宋体" w:eastAsia="宋体" w:hAnsi="宋体" w:cs="宋体" w:hint="eastAsia"/>
                <w:color w:val="000000"/>
                <w:kern w:val="0"/>
                <w:sz w:val="18"/>
                <w:szCs w:val="18"/>
              </w:rPr>
              <w:t>读者服务工作情况</w:t>
            </w:r>
          </w:p>
        </w:tc>
      </w:tr>
      <w:tr w:rsidR="00024082" w:rsidRPr="00024082" w:rsidTr="00024082">
        <w:trPr>
          <w:trHeight w:val="1542"/>
        </w:trPr>
        <w:tc>
          <w:tcPr>
            <w:tcW w:w="1161"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626"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读者满意度</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读者对图书馆采购图书满意度</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≧90%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调查问卷</w:t>
            </w:r>
          </w:p>
        </w:tc>
      </w:tr>
    </w:tbl>
    <w:p w:rsidR="00671CBA" w:rsidRDefault="00671CBA"/>
    <w:p w:rsidR="00024082" w:rsidRDefault="00024082"/>
    <w:p w:rsidR="00024082" w:rsidRDefault="00024082"/>
    <w:p w:rsidR="00024082" w:rsidRDefault="00024082"/>
    <w:p w:rsidR="00024082" w:rsidRDefault="00024082"/>
    <w:p w:rsidR="00024082" w:rsidRDefault="00024082"/>
    <w:p w:rsidR="00024082" w:rsidRDefault="00024082"/>
    <w:p w:rsidR="00024082" w:rsidRDefault="00024082"/>
    <w:p w:rsidR="00024082" w:rsidRDefault="00024082"/>
    <w:p w:rsidR="00024082" w:rsidRDefault="00024082"/>
    <w:p w:rsidR="00024082" w:rsidRDefault="00024082"/>
    <w:p w:rsidR="00024082" w:rsidRDefault="00024082"/>
    <w:p w:rsidR="00024082" w:rsidRDefault="00024082"/>
    <w:p w:rsidR="00671CBA" w:rsidRDefault="002D4785">
      <w:pPr>
        <w:spacing w:line="480" w:lineRule="auto"/>
        <w:jc w:val="left"/>
        <w:rPr>
          <w:rFonts w:ascii="宋体" w:eastAsia="宋体" w:hAnsi="宋体" w:cs="宋体"/>
          <w:b/>
          <w:color w:val="000000"/>
          <w:sz w:val="28"/>
        </w:rPr>
      </w:pPr>
      <w:r>
        <w:rPr>
          <w:rFonts w:ascii="宋体" w:eastAsia="宋体" w:hAnsi="宋体" w:cs="宋体" w:hint="eastAsia"/>
          <w:b/>
          <w:color w:val="000000"/>
          <w:sz w:val="28"/>
        </w:rPr>
        <w:lastRenderedPageBreak/>
        <w:t>501017 唐山美术馆</w:t>
      </w:r>
    </w:p>
    <w:p w:rsidR="001358AA" w:rsidRDefault="001358AA">
      <w:pPr>
        <w:spacing w:line="480" w:lineRule="auto"/>
        <w:jc w:val="left"/>
        <w:rPr>
          <w:rFonts w:ascii="宋体" w:eastAsia="宋体" w:hAnsi="宋体" w:cs="宋体"/>
          <w:b/>
          <w:color w:val="000000"/>
          <w:sz w:val="28"/>
        </w:rPr>
      </w:pPr>
    </w:p>
    <w:tbl>
      <w:tblPr>
        <w:tblW w:w="8662" w:type="dxa"/>
        <w:tblInd w:w="93" w:type="dxa"/>
        <w:tblLayout w:type="fixed"/>
        <w:tblLook w:val="04A0"/>
      </w:tblPr>
      <w:tblGrid>
        <w:gridCol w:w="1500"/>
        <w:gridCol w:w="1209"/>
        <w:gridCol w:w="657"/>
        <w:gridCol w:w="902"/>
        <w:gridCol w:w="638"/>
        <w:gridCol w:w="779"/>
        <w:gridCol w:w="1701"/>
        <w:gridCol w:w="1276"/>
      </w:tblGrid>
      <w:tr w:rsidR="00024082" w:rsidRPr="00024082" w:rsidTr="001358AA">
        <w:trPr>
          <w:trHeight w:val="312"/>
        </w:trPr>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项目编码</w:t>
            </w:r>
          </w:p>
        </w:tc>
        <w:tc>
          <w:tcPr>
            <w:tcW w:w="18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501017B21DX0001</w:t>
            </w:r>
          </w:p>
        </w:tc>
        <w:tc>
          <w:tcPr>
            <w:tcW w:w="154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项目名称</w:t>
            </w:r>
          </w:p>
        </w:tc>
        <w:tc>
          <w:tcPr>
            <w:tcW w:w="375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美术作品收藏经费</w:t>
            </w:r>
          </w:p>
        </w:tc>
      </w:tr>
      <w:tr w:rsidR="00024082" w:rsidRPr="00024082" w:rsidTr="001358AA">
        <w:trPr>
          <w:trHeight w:val="312"/>
        </w:trPr>
        <w:tc>
          <w:tcPr>
            <w:tcW w:w="1500" w:type="dxa"/>
            <w:vMerge/>
            <w:tcBorders>
              <w:top w:val="single" w:sz="4" w:space="0" w:color="auto"/>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866" w:type="dxa"/>
            <w:gridSpan w:val="2"/>
            <w:vMerge/>
            <w:tcBorders>
              <w:top w:val="single" w:sz="4" w:space="0" w:color="auto"/>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3756" w:type="dxa"/>
            <w:gridSpan w:val="3"/>
            <w:vMerge/>
            <w:tcBorders>
              <w:top w:val="single" w:sz="4" w:space="0" w:color="auto"/>
              <w:left w:val="single" w:sz="4" w:space="0" w:color="auto"/>
              <w:bottom w:val="single" w:sz="4" w:space="0" w:color="000000"/>
              <w:right w:val="single" w:sz="4" w:space="0" w:color="000000"/>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r>
      <w:tr w:rsidR="00024082" w:rsidRPr="00024082" w:rsidTr="001358AA">
        <w:trPr>
          <w:trHeight w:val="312"/>
        </w:trPr>
        <w:tc>
          <w:tcPr>
            <w:tcW w:w="1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项目资金用途</w:t>
            </w:r>
          </w:p>
        </w:tc>
        <w:tc>
          <w:tcPr>
            <w:tcW w:w="716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预算数100万元，其中财政资金100万元。主要用于：开展文化交流会、唐山美术馆收藏优秀美术作品等，充实唐山美术管馆藏作品。</w:t>
            </w:r>
          </w:p>
        </w:tc>
      </w:tr>
      <w:tr w:rsidR="00024082" w:rsidRPr="00024082" w:rsidTr="001358AA">
        <w:trPr>
          <w:trHeight w:val="312"/>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7162" w:type="dxa"/>
            <w:gridSpan w:val="7"/>
            <w:vMerge/>
            <w:tcBorders>
              <w:top w:val="single" w:sz="4" w:space="0" w:color="auto"/>
              <w:left w:val="single" w:sz="4" w:space="0" w:color="auto"/>
              <w:bottom w:val="single" w:sz="4" w:space="0" w:color="000000"/>
              <w:right w:val="single" w:sz="4" w:space="0" w:color="000000"/>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r>
      <w:tr w:rsidR="00024082" w:rsidRPr="00024082" w:rsidTr="001358AA">
        <w:trPr>
          <w:trHeight w:val="312"/>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7162" w:type="dxa"/>
            <w:gridSpan w:val="7"/>
            <w:vMerge/>
            <w:tcBorders>
              <w:top w:val="single" w:sz="4" w:space="0" w:color="auto"/>
              <w:left w:val="single" w:sz="4" w:space="0" w:color="auto"/>
              <w:bottom w:val="single" w:sz="4" w:space="0" w:color="000000"/>
              <w:right w:val="single" w:sz="4" w:space="0" w:color="000000"/>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r>
      <w:tr w:rsidR="00024082" w:rsidRPr="00024082" w:rsidTr="001358AA">
        <w:trPr>
          <w:trHeight w:val="312"/>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7162" w:type="dxa"/>
            <w:gridSpan w:val="7"/>
            <w:vMerge/>
            <w:tcBorders>
              <w:top w:val="single" w:sz="4" w:space="0" w:color="auto"/>
              <w:left w:val="single" w:sz="4" w:space="0" w:color="auto"/>
              <w:bottom w:val="single" w:sz="4" w:space="0" w:color="000000"/>
              <w:right w:val="single" w:sz="4" w:space="0" w:color="000000"/>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r>
      <w:tr w:rsidR="00024082" w:rsidRPr="00024082" w:rsidTr="004141FC">
        <w:trPr>
          <w:trHeight w:val="631"/>
        </w:trPr>
        <w:tc>
          <w:tcPr>
            <w:tcW w:w="1500" w:type="dxa"/>
            <w:vMerge w:val="restart"/>
            <w:tcBorders>
              <w:top w:val="nil"/>
              <w:left w:val="single" w:sz="4" w:space="0" w:color="auto"/>
              <w:bottom w:val="nil"/>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资金支出进度</w:t>
            </w:r>
          </w:p>
        </w:tc>
        <w:tc>
          <w:tcPr>
            <w:tcW w:w="1209"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第一季度</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第二季度</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第三季度</w:t>
            </w:r>
          </w:p>
        </w:tc>
        <w:tc>
          <w:tcPr>
            <w:tcW w:w="1276"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第四季度</w:t>
            </w:r>
          </w:p>
        </w:tc>
      </w:tr>
      <w:tr w:rsidR="00024082" w:rsidRPr="00024082" w:rsidTr="004141FC">
        <w:trPr>
          <w:trHeight w:val="555"/>
        </w:trPr>
        <w:tc>
          <w:tcPr>
            <w:tcW w:w="1500" w:type="dxa"/>
            <w:vMerge/>
            <w:tcBorders>
              <w:top w:val="nil"/>
              <w:left w:val="single" w:sz="4" w:space="0" w:color="auto"/>
              <w:bottom w:val="nil"/>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209"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25%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50%</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75%</w:t>
            </w:r>
          </w:p>
        </w:tc>
        <w:tc>
          <w:tcPr>
            <w:tcW w:w="1276" w:type="dxa"/>
            <w:tcBorders>
              <w:top w:val="nil"/>
              <w:left w:val="nil"/>
              <w:bottom w:val="single" w:sz="4" w:space="0" w:color="auto"/>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100%</w:t>
            </w:r>
          </w:p>
        </w:tc>
      </w:tr>
      <w:tr w:rsidR="00024082" w:rsidRPr="00024082" w:rsidTr="001358AA">
        <w:trPr>
          <w:trHeight w:val="312"/>
        </w:trPr>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绩效目标</w:t>
            </w:r>
          </w:p>
        </w:tc>
        <w:tc>
          <w:tcPr>
            <w:tcW w:w="7162"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我馆主要面向自策展览中展出作品开展收藏，收藏费将合理分散到年度举办的自策展览当中，在充分考量作品的学术水准及艺术家在艺术界的地位后对作品进行初选，通过我馆学术委员会对作品进行再次筛选，最后进行协商收购。美术馆执行严格的收藏制度，进行标准化的藏品入库。美术馆将通过收藏保护优秀的美术作品丰富本馆藏品，推动美术馆专业化、标准化、规范化建设，提升美术馆整体水平，长久保持艺术活力，满足人民群众文化生活需求。</w:t>
            </w:r>
            <w:r w:rsidRPr="00024082">
              <w:rPr>
                <w:rFonts w:ascii="宋体" w:eastAsia="宋体" w:hAnsi="宋体" w:cs="宋体" w:hint="eastAsia"/>
                <w:color w:val="000000"/>
                <w:kern w:val="0"/>
                <w:sz w:val="22"/>
                <w:szCs w:val="22"/>
              </w:rPr>
              <w:br/>
              <w:t>目标1 丰富美术馆馆藏作品</w:t>
            </w:r>
            <w:r w:rsidRPr="00024082">
              <w:rPr>
                <w:rFonts w:ascii="宋体" w:eastAsia="宋体" w:hAnsi="宋体" w:cs="宋体" w:hint="eastAsia"/>
                <w:color w:val="000000"/>
                <w:kern w:val="0"/>
                <w:sz w:val="22"/>
                <w:szCs w:val="22"/>
              </w:rPr>
              <w:br/>
              <w:t>目标2 推动美术馆专业化、标准化、规范化建设，提升美术馆整体水平</w:t>
            </w:r>
            <w:r w:rsidRPr="00024082">
              <w:rPr>
                <w:rFonts w:ascii="宋体" w:eastAsia="宋体" w:hAnsi="宋体" w:cs="宋体" w:hint="eastAsia"/>
                <w:color w:val="000000"/>
                <w:kern w:val="0"/>
                <w:sz w:val="22"/>
                <w:szCs w:val="22"/>
              </w:rPr>
              <w:br/>
              <w:t>目标3 满足人民群众文化生活需求</w:t>
            </w:r>
          </w:p>
        </w:tc>
      </w:tr>
      <w:tr w:rsidR="00024082" w:rsidRPr="00024082" w:rsidTr="001358AA">
        <w:trPr>
          <w:trHeight w:val="312"/>
        </w:trPr>
        <w:tc>
          <w:tcPr>
            <w:tcW w:w="1500" w:type="dxa"/>
            <w:vMerge/>
            <w:tcBorders>
              <w:top w:val="single" w:sz="4" w:space="0" w:color="auto"/>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7162" w:type="dxa"/>
            <w:gridSpan w:val="7"/>
            <w:vMerge/>
            <w:tcBorders>
              <w:top w:val="single" w:sz="4" w:space="0" w:color="auto"/>
              <w:left w:val="single" w:sz="4" w:space="0" w:color="auto"/>
              <w:bottom w:val="single" w:sz="4" w:space="0" w:color="000000"/>
              <w:right w:val="single" w:sz="4" w:space="0" w:color="000000"/>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r>
      <w:tr w:rsidR="00024082" w:rsidRPr="00024082" w:rsidTr="001358AA">
        <w:trPr>
          <w:trHeight w:val="312"/>
        </w:trPr>
        <w:tc>
          <w:tcPr>
            <w:tcW w:w="1500" w:type="dxa"/>
            <w:vMerge/>
            <w:tcBorders>
              <w:top w:val="single" w:sz="4" w:space="0" w:color="auto"/>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7162" w:type="dxa"/>
            <w:gridSpan w:val="7"/>
            <w:vMerge/>
            <w:tcBorders>
              <w:top w:val="single" w:sz="4" w:space="0" w:color="auto"/>
              <w:left w:val="single" w:sz="4" w:space="0" w:color="auto"/>
              <w:bottom w:val="single" w:sz="4" w:space="0" w:color="000000"/>
              <w:right w:val="single" w:sz="4" w:space="0" w:color="000000"/>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r>
      <w:tr w:rsidR="00024082" w:rsidRPr="00024082" w:rsidTr="001358AA">
        <w:trPr>
          <w:trHeight w:val="2566"/>
        </w:trPr>
        <w:tc>
          <w:tcPr>
            <w:tcW w:w="1500" w:type="dxa"/>
            <w:vMerge/>
            <w:tcBorders>
              <w:top w:val="single" w:sz="4" w:space="0" w:color="auto"/>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7162" w:type="dxa"/>
            <w:gridSpan w:val="7"/>
            <w:vMerge/>
            <w:tcBorders>
              <w:top w:val="single" w:sz="4" w:space="0" w:color="auto"/>
              <w:left w:val="single" w:sz="4" w:space="0" w:color="auto"/>
              <w:bottom w:val="single" w:sz="4" w:space="0" w:color="000000"/>
              <w:right w:val="single" w:sz="4" w:space="0" w:color="000000"/>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r>
      <w:tr w:rsidR="00024082" w:rsidRPr="00024082" w:rsidTr="001358AA">
        <w:trPr>
          <w:trHeight w:val="582"/>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一级指标</w:t>
            </w:r>
          </w:p>
        </w:tc>
        <w:tc>
          <w:tcPr>
            <w:tcW w:w="1209"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二级指标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三级指标</w:t>
            </w:r>
          </w:p>
        </w:tc>
        <w:tc>
          <w:tcPr>
            <w:tcW w:w="1417"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绩效指标描述</w:t>
            </w:r>
          </w:p>
        </w:tc>
        <w:tc>
          <w:tcPr>
            <w:tcW w:w="1701"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指标值</w:t>
            </w:r>
          </w:p>
        </w:tc>
        <w:tc>
          <w:tcPr>
            <w:tcW w:w="127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评价标准确定依据</w:t>
            </w:r>
          </w:p>
        </w:tc>
      </w:tr>
      <w:tr w:rsidR="00024082" w:rsidRPr="00024082" w:rsidTr="001358AA">
        <w:trPr>
          <w:trHeight w:val="799"/>
        </w:trPr>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产出指标</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数量指标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文化交流会次数</w:t>
            </w:r>
          </w:p>
        </w:tc>
        <w:tc>
          <w:tcPr>
            <w:tcW w:w="1417"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美术馆收藏文化交流会开展实施次数</w:t>
            </w:r>
          </w:p>
        </w:tc>
        <w:tc>
          <w:tcPr>
            <w:tcW w:w="1701"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≥2次</w:t>
            </w:r>
          </w:p>
        </w:tc>
        <w:tc>
          <w:tcPr>
            <w:tcW w:w="127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根据年初工作计划安排</w:t>
            </w:r>
          </w:p>
        </w:tc>
      </w:tr>
      <w:tr w:rsidR="00024082" w:rsidRPr="00024082" w:rsidTr="001358AA">
        <w:trPr>
          <w:trHeight w:val="954"/>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209"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收藏美术作品数量</w:t>
            </w:r>
          </w:p>
        </w:tc>
        <w:tc>
          <w:tcPr>
            <w:tcW w:w="1417"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完成购置美术收藏品数量</w:t>
            </w:r>
          </w:p>
        </w:tc>
        <w:tc>
          <w:tcPr>
            <w:tcW w:w="1701"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≥4件</w:t>
            </w:r>
          </w:p>
        </w:tc>
        <w:tc>
          <w:tcPr>
            <w:tcW w:w="127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根据年初工作计划安排</w:t>
            </w:r>
          </w:p>
        </w:tc>
      </w:tr>
      <w:tr w:rsidR="00024082" w:rsidRPr="00024082" w:rsidTr="001358AA">
        <w:trPr>
          <w:trHeight w:val="1147"/>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209"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质量指标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符合唐山美术馆收藏标准</w:t>
            </w:r>
          </w:p>
        </w:tc>
        <w:tc>
          <w:tcPr>
            <w:tcW w:w="1417"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收藏美术作品符合唐山美术馆收藏标准</w:t>
            </w:r>
          </w:p>
        </w:tc>
        <w:tc>
          <w:tcPr>
            <w:tcW w:w="1701"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收藏美术作品标准</w:t>
            </w:r>
          </w:p>
        </w:tc>
      </w:tr>
      <w:tr w:rsidR="00024082" w:rsidRPr="00024082" w:rsidTr="001358AA">
        <w:trPr>
          <w:trHeight w:val="969"/>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209"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559" w:type="dxa"/>
            <w:gridSpan w:val="2"/>
            <w:tcBorders>
              <w:top w:val="nil"/>
              <w:left w:val="nil"/>
              <w:bottom w:val="nil"/>
              <w:right w:val="nil"/>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交流文化活动覆盖人数</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参与文化交流活动的人次</w:t>
            </w:r>
          </w:p>
        </w:tc>
        <w:tc>
          <w:tcPr>
            <w:tcW w:w="1701"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实际参加人数</w:t>
            </w:r>
          </w:p>
        </w:tc>
      </w:tr>
      <w:tr w:rsidR="00024082" w:rsidRPr="00024082" w:rsidTr="001358AA">
        <w:trPr>
          <w:trHeight w:val="762"/>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时效指标</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支付及时性</w:t>
            </w:r>
          </w:p>
        </w:tc>
        <w:tc>
          <w:tcPr>
            <w:tcW w:w="1417" w:type="dxa"/>
            <w:gridSpan w:val="2"/>
            <w:tcBorders>
              <w:top w:val="nil"/>
              <w:left w:val="nil"/>
              <w:bottom w:val="single" w:sz="4" w:space="0" w:color="auto"/>
              <w:right w:val="nil"/>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年内及时支付</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截止2022年12月支出完成</w:t>
            </w:r>
          </w:p>
        </w:tc>
        <w:tc>
          <w:tcPr>
            <w:tcW w:w="1276" w:type="dxa"/>
            <w:tcBorders>
              <w:top w:val="nil"/>
              <w:left w:val="nil"/>
              <w:bottom w:val="single" w:sz="4" w:space="0" w:color="auto"/>
              <w:right w:val="single" w:sz="4" w:space="0" w:color="000000"/>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根据年初工作计划安排</w:t>
            </w:r>
          </w:p>
        </w:tc>
      </w:tr>
      <w:tr w:rsidR="00024082" w:rsidRPr="00024082" w:rsidTr="001358AA">
        <w:trPr>
          <w:trHeight w:val="840"/>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成本指标</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预算总成本控制</w:t>
            </w:r>
          </w:p>
        </w:tc>
        <w:tc>
          <w:tcPr>
            <w:tcW w:w="1417" w:type="dxa"/>
            <w:gridSpan w:val="2"/>
            <w:tcBorders>
              <w:top w:val="nil"/>
              <w:left w:val="nil"/>
              <w:bottom w:val="single" w:sz="4" w:space="0" w:color="auto"/>
              <w:right w:val="nil"/>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项目实际支出不超过预算总成本</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≤100万元</w:t>
            </w:r>
          </w:p>
        </w:tc>
        <w:tc>
          <w:tcPr>
            <w:tcW w:w="1276" w:type="dxa"/>
            <w:tcBorders>
              <w:top w:val="nil"/>
              <w:left w:val="nil"/>
              <w:bottom w:val="single" w:sz="4" w:space="0" w:color="000000"/>
              <w:right w:val="single" w:sz="4" w:space="0" w:color="000000"/>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实际支出</w:t>
            </w:r>
          </w:p>
        </w:tc>
      </w:tr>
      <w:tr w:rsidR="00024082" w:rsidRPr="00024082" w:rsidTr="001358AA">
        <w:trPr>
          <w:trHeight w:val="2258"/>
        </w:trPr>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效益指标</w:t>
            </w:r>
          </w:p>
        </w:tc>
        <w:tc>
          <w:tcPr>
            <w:tcW w:w="1209"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社会效益指标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有效提升美术馆整体水平，满足人民群众对艺术生活的需求。</w:t>
            </w:r>
          </w:p>
        </w:tc>
        <w:tc>
          <w:tcPr>
            <w:tcW w:w="1417"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通过实施该项目，有效提升美术馆整体水平，满足人民群众对艺术生活的需求。</w:t>
            </w:r>
          </w:p>
        </w:tc>
        <w:tc>
          <w:tcPr>
            <w:tcW w:w="1701"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通过实施该项目，有效提升美术馆整体水平，满足人民群众对艺术生活的需求。</w:t>
            </w:r>
          </w:p>
        </w:tc>
        <w:tc>
          <w:tcPr>
            <w:tcW w:w="127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实际工作完成情况</w:t>
            </w:r>
          </w:p>
        </w:tc>
      </w:tr>
      <w:tr w:rsidR="00024082" w:rsidRPr="00024082" w:rsidTr="001358AA">
        <w:trPr>
          <w:trHeight w:val="3361"/>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可持续影响指标</w:t>
            </w:r>
          </w:p>
        </w:tc>
        <w:tc>
          <w:tcPr>
            <w:tcW w:w="1559"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推进唐山美术馆专业化建设，促进唐山美术馆健康发展，具有可持续性。</w:t>
            </w:r>
          </w:p>
        </w:tc>
        <w:tc>
          <w:tcPr>
            <w:tcW w:w="1417" w:type="dxa"/>
            <w:gridSpan w:val="2"/>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通过实施该项目，有效推进唐山美术馆专业化建设，促进唐山美术馆健康发展，吸引更多的社会公众来参观收藏品，具有可持续性。</w:t>
            </w:r>
          </w:p>
        </w:tc>
        <w:tc>
          <w:tcPr>
            <w:tcW w:w="1701"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left"/>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通过实施该项目，有效推进唐山美术馆专业化建设，促进唐山美术馆健康发展，吸引更多的社会公众来参观收藏品，具有可持续性。</w:t>
            </w:r>
          </w:p>
        </w:tc>
        <w:tc>
          <w:tcPr>
            <w:tcW w:w="1276" w:type="dxa"/>
            <w:tcBorders>
              <w:top w:val="nil"/>
              <w:left w:val="nil"/>
              <w:bottom w:val="single" w:sz="4" w:space="0" w:color="auto"/>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实际工作完成情况</w:t>
            </w:r>
          </w:p>
        </w:tc>
      </w:tr>
      <w:tr w:rsidR="00024082" w:rsidRPr="00024082" w:rsidTr="001358AA">
        <w:trPr>
          <w:trHeight w:val="312"/>
        </w:trPr>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满意度指标</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2"/>
                <w:szCs w:val="22"/>
              </w:rPr>
            </w:pPr>
            <w:r w:rsidRPr="00024082">
              <w:rPr>
                <w:rFonts w:ascii="宋体" w:eastAsia="宋体" w:hAnsi="宋体" w:cs="宋体" w:hint="eastAsia"/>
                <w:color w:val="000000"/>
                <w:kern w:val="0"/>
                <w:sz w:val="22"/>
                <w:szCs w:val="22"/>
              </w:rPr>
              <w:t>服务对象满意度</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社会公众、服务对象满意度</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社会公众、服务对象满意度</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≥90%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24082" w:rsidRPr="00024082" w:rsidRDefault="00024082" w:rsidP="00024082">
            <w:pPr>
              <w:widowControl/>
              <w:jc w:val="center"/>
              <w:rPr>
                <w:rFonts w:ascii="宋体" w:eastAsia="宋体" w:hAnsi="宋体" w:cs="宋体"/>
                <w:color w:val="000000"/>
                <w:kern w:val="0"/>
                <w:sz w:val="20"/>
                <w:szCs w:val="20"/>
              </w:rPr>
            </w:pPr>
            <w:r w:rsidRPr="00024082">
              <w:rPr>
                <w:rFonts w:ascii="宋体" w:eastAsia="宋体" w:hAnsi="宋体" w:cs="宋体" w:hint="eastAsia"/>
                <w:color w:val="000000"/>
                <w:kern w:val="0"/>
                <w:sz w:val="20"/>
                <w:szCs w:val="20"/>
              </w:rPr>
              <w:t>调查问卷</w:t>
            </w:r>
          </w:p>
        </w:tc>
      </w:tr>
      <w:tr w:rsidR="00024082" w:rsidRPr="00024082" w:rsidTr="001358AA">
        <w:trPr>
          <w:trHeight w:val="618"/>
        </w:trPr>
        <w:tc>
          <w:tcPr>
            <w:tcW w:w="1500"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209"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2"/>
                <w:szCs w:val="2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24082" w:rsidRPr="00024082" w:rsidRDefault="00024082" w:rsidP="00024082">
            <w:pPr>
              <w:widowControl/>
              <w:jc w:val="left"/>
              <w:rPr>
                <w:rFonts w:ascii="宋体" w:eastAsia="宋体" w:hAnsi="宋体" w:cs="宋体"/>
                <w:color w:val="000000"/>
                <w:kern w:val="0"/>
                <w:sz w:val="20"/>
                <w:szCs w:val="20"/>
              </w:rPr>
            </w:pPr>
          </w:p>
        </w:tc>
      </w:tr>
    </w:tbl>
    <w:p w:rsidR="00671CBA" w:rsidRDefault="00671CBA"/>
    <w:p w:rsidR="00024082" w:rsidRDefault="00024082"/>
    <w:sectPr w:rsidR="00024082" w:rsidSect="00B32588">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B22" w:rsidRDefault="00663B22" w:rsidP="00671CBA">
      <w:r>
        <w:separator/>
      </w:r>
    </w:p>
  </w:endnote>
  <w:endnote w:type="continuationSeparator" w:id="1">
    <w:p w:rsidR="00663B22" w:rsidRDefault="00663B22" w:rsidP="00671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
    <w:altName w:val="楷体_GB2312"/>
    <w:charset w:val="00"/>
    <w:family w:val="auto"/>
    <w:pitch w:val="default"/>
    <w:sig w:usb0="00000000" w:usb1="00000000" w:usb2="00000000" w:usb3="00000000" w:csb0="00000000" w:csb1="00000000"/>
  </w:font>
  <w:font w:name="方正小标宋_GBK">
    <w:altName w:val="Arial Unicode MS"/>
    <w:charset w:val="86"/>
    <w:family w:val="script"/>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BA" w:rsidRDefault="00EF5FBA">
    <w:pPr>
      <w:pStyle w:val="a5"/>
      <w:jc w:val="center"/>
    </w:pPr>
    <w:r>
      <w:rPr>
        <w:rFonts w:hint="eastAsia"/>
      </w:rPr>
      <w:t>第</w:t>
    </w:r>
    <w:r>
      <w:rPr>
        <w:rFonts w:hint="eastAsia"/>
      </w:rPr>
      <w:t xml:space="preserve"> </w:t>
    </w:r>
    <w:fldSimple w:instr=" Page \* MERGEFORMAT ">
      <w:r w:rsidR="00A5365F">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B22" w:rsidRDefault="00663B22" w:rsidP="00671CBA">
      <w:r>
        <w:separator/>
      </w:r>
    </w:p>
  </w:footnote>
  <w:footnote w:type="continuationSeparator" w:id="1">
    <w:p w:rsidR="00663B22" w:rsidRDefault="00663B22" w:rsidP="00671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A23"/>
    <w:rsid w:val="00012077"/>
    <w:rsid w:val="00024082"/>
    <w:rsid w:val="000626C8"/>
    <w:rsid w:val="000F710A"/>
    <w:rsid w:val="001124DD"/>
    <w:rsid w:val="001358AA"/>
    <w:rsid w:val="001C4521"/>
    <w:rsid w:val="001F6726"/>
    <w:rsid w:val="00203A23"/>
    <w:rsid w:val="00225E3E"/>
    <w:rsid w:val="002B75BF"/>
    <w:rsid w:val="002D4785"/>
    <w:rsid w:val="003424DD"/>
    <w:rsid w:val="003E7DC6"/>
    <w:rsid w:val="003F4EC0"/>
    <w:rsid w:val="004141FC"/>
    <w:rsid w:val="00432242"/>
    <w:rsid w:val="004575BB"/>
    <w:rsid w:val="0047599C"/>
    <w:rsid w:val="004A529D"/>
    <w:rsid w:val="004B33A4"/>
    <w:rsid w:val="00540491"/>
    <w:rsid w:val="00546404"/>
    <w:rsid w:val="005B17B6"/>
    <w:rsid w:val="005C4010"/>
    <w:rsid w:val="005D70CC"/>
    <w:rsid w:val="00663B22"/>
    <w:rsid w:val="00671CBA"/>
    <w:rsid w:val="0077044F"/>
    <w:rsid w:val="007B4A7E"/>
    <w:rsid w:val="007B55D4"/>
    <w:rsid w:val="007F4A22"/>
    <w:rsid w:val="00813BF2"/>
    <w:rsid w:val="00845633"/>
    <w:rsid w:val="008C2A2F"/>
    <w:rsid w:val="009566FF"/>
    <w:rsid w:val="00967246"/>
    <w:rsid w:val="00A5365F"/>
    <w:rsid w:val="00AE6325"/>
    <w:rsid w:val="00B32588"/>
    <w:rsid w:val="00B4697C"/>
    <w:rsid w:val="00B72EF7"/>
    <w:rsid w:val="00C111B7"/>
    <w:rsid w:val="00C16F95"/>
    <w:rsid w:val="00C3292E"/>
    <w:rsid w:val="00C51AF7"/>
    <w:rsid w:val="00C85CAC"/>
    <w:rsid w:val="00CA7F79"/>
    <w:rsid w:val="00CB6460"/>
    <w:rsid w:val="00CE3018"/>
    <w:rsid w:val="00D44A9B"/>
    <w:rsid w:val="00DE5871"/>
    <w:rsid w:val="00E70A61"/>
    <w:rsid w:val="00E7504D"/>
    <w:rsid w:val="00EB344E"/>
    <w:rsid w:val="00EF5FBA"/>
    <w:rsid w:val="00F5378A"/>
    <w:rsid w:val="00F72D9B"/>
    <w:rsid w:val="00F83594"/>
    <w:rsid w:val="00FD273E"/>
    <w:rsid w:val="00FE5B26"/>
    <w:rsid w:val="01C31999"/>
    <w:rsid w:val="2E8774F1"/>
    <w:rsid w:val="3D0D3010"/>
    <w:rsid w:val="478032E1"/>
    <w:rsid w:val="5F9C3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CBA"/>
    <w:pPr>
      <w:widowControl w:val="0"/>
      <w:jc w:val="both"/>
    </w:pPr>
    <w:rPr>
      <w:kern w:val="2"/>
      <w:sz w:val="21"/>
      <w:szCs w:val="24"/>
    </w:rPr>
  </w:style>
  <w:style w:type="paragraph" w:styleId="1">
    <w:name w:val="heading 1"/>
    <w:basedOn w:val="a"/>
    <w:next w:val="a"/>
    <w:link w:val="1Char1"/>
    <w:qFormat/>
    <w:rsid w:val="00671CBA"/>
    <w:pPr>
      <w:keepNext/>
      <w:keepLines/>
      <w:spacing w:line="576" w:lineRule="auto"/>
      <w:outlineLvl w:val="0"/>
    </w:pPr>
    <w:rPr>
      <w:b/>
      <w:kern w:val="44"/>
      <w:sz w:val="44"/>
    </w:rPr>
  </w:style>
  <w:style w:type="paragraph" w:styleId="2">
    <w:name w:val="heading 2"/>
    <w:basedOn w:val="a"/>
    <w:next w:val="a"/>
    <w:unhideWhenUsed/>
    <w:qFormat/>
    <w:rsid w:val="00671CBA"/>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671CBA"/>
    <w:rPr>
      <w:rFonts w:ascii="宋体" w:eastAsia="宋体"/>
      <w:sz w:val="18"/>
      <w:szCs w:val="18"/>
    </w:rPr>
  </w:style>
  <w:style w:type="paragraph" w:styleId="a4">
    <w:name w:val="Balloon Text"/>
    <w:basedOn w:val="a"/>
    <w:link w:val="Char0"/>
    <w:rsid w:val="00671CBA"/>
    <w:rPr>
      <w:sz w:val="18"/>
      <w:szCs w:val="18"/>
    </w:rPr>
  </w:style>
  <w:style w:type="paragraph" w:styleId="a5">
    <w:name w:val="footer"/>
    <w:basedOn w:val="a"/>
    <w:link w:val="Char1"/>
    <w:uiPriority w:val="99"/>
    <w:rsid w:val="00671CBA"/>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10"/>
    <w:rsid w:val="00671CB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rsid w:val="00671CBA"/>
  </w:style>
  <w:style w:type="paragraph" w:styleId="a7">
    <w:name w:val="Normal (Web)"/>
    <w:basedOn w:val="a"/>
    <w:rsid w:val="00671CBA"/>
    <w:pPr>
      <w:widowControl/>
      <w:spacing w:before="100" w:beforeAutospacing="1" w:after="100" w:afterAutospacing="1"/>
      <w:jc w:val="left"/>
    </w:pPr>
    <w:rPr>
      <w:rFonts w:ascii="宋体" w:eastAsia="宋体" w:hAnsi="宋体" w:cs="宋体"/>
      <w:kern w:val="0"/>
      <w:sz w:val="24"/>
    </w:rPr>
  </w:style>
  <w:style w:type="paragraph" w:styleId="a8">
    <w:name w:val="Title"/>
    <w:basedOn w:val="a"/>
    <w:next w:val="a"/>
    <w:link w:val="Char2"/>
    <w:qFormat/>
    <w:rsid w:val="00671CBA"/>
    <w:pPr>
      <w:spacing w:before="240" w:after="60"/>
      <w:jc w:val="center"/>
      <w:outlineLvl w:val="0"/>
    </w:pPr>
    <w:rPr>
      <w:rFonts w:ascii="Cambria" w:eastAsia="宋体" w:hAnsi="Cambria" w:cs="Times New Roman"/>
      <w:b/>
      <w:bCs/>
      <w:sz w:val="32"/>
      <w:szCs w:val="32"/>
    </w:rPr>
  </w:style>
  <w:style w:type="character" w:styleId="a9">
    <w:name w:val="Hyperlink"/>
    <w:basedOn w:val="a0"/>
    <w:uiPriority w:val="99"/>
    <w:rsid w:val="00671CBA"/>
    <w:rPr>
      <w:rFonts w:asciiTheme="minorHAnsi" w:eastAsiaTheme="minorEastAsia" w:hAnsiTheme="minorHAnsi" w:cstheme="minorBidi"/>
      <w:color w:val="0563C1" w:themeColor="hyperlink"/>
      <w:u w:val="single"/>
      <w:lang w:val="en-US" w:eastAsia="zh-CN" w:bidi="ar-SA"/>
    </w:rPr>
  </w:style>
  <w:style w:type="table" w:styleId="aa">
    <w:name w:val="Table Grid"/>
    <w:basedOn w:val="a1"/>
    <w:rsid w:val="00671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link w:val="1"/>
    <w:uiPriority w:val="9"/>
    <w:rsid w:val="00671CBA"/>
    <w:rPr>
      <w:rFonts w:ascii="宋体" w:eastAsia="宋体" w:hAnsi="宋体" w:cs="宋体"/>
      <w:b/>
      <w:bCs/>
      <w:kern w:val="36"/>
      <w:sz w:val="48"/>
      <w:szCs w:val="48"/>
    </w:rPr>
  </w:style>
  <w:style w:type="character" w:customStyle="1" w:styleId="1Char">
    <w:name w:val="标题 1 Char"/>
    <w:uiPriority w:val="9"/>
    <w:rsid w:val="00671CBA"/>
    <w:rPr>
      <w:rFonts w:ascii="宋体" w:eastAsia="宋体" w:hAnsi="宋体" w:cs="宋体"/>
      <w:b/>
      <w:bCs/>
      <w:kern w:val="36"/>
      <w:sz w:val="48"/>
      <w:szCs w:val="48"/>
      <w:lang w:val="en-US" w:eastAsia="zh-CN" w:bidi="ar-SA"/>
    </w:rPr>
  </w:style>
  <w:style w:type="character" w:customStyle="1" w:styleId="Char3">
    <w:name w:val="页眉 Char"/>
    <w:uiPriority w:val="99"/>
    <w:qFormat/>
    <w:rsid w:val="00671CBA"/>
    <w:rPr>
      <w:rFonts w:ascii="Calibri" w:eastAsia="宋体" w:hAnsi="Calibri" w:cs="Times New Roman"/>
      <w:kern w:val="2"/>
      <w:sz w:val="18"/>
      <w:szCs w:val="18"/>
      <w:lang w:val="en-US" w:eastAsia="zh-CN" w:bidi="ar-SA"/>
    </w:rPr>
  </w:style>
  <w:style w:type="character" w:customStyle="1" w:styleId="Char4">
    <w:name w:val="页脚 Char"/>
    <w:uiPriority w:val="99"/>
    <w:rsid w:val="00671CBA"/>
    <w:rPr>
      <w:rFonts w:ascii="Calibri" w:eastAsia="宋体" w:hAnsi="Calibri" w:cs="Times New Roman"/>
      <w:kern w:val="2"/>
      <w:sz w:val="18"/>
      <w:szCs w:val="18"/>
      <w:lang w:val="en-US" w:eastAsia="zh-CN" w:bidi="ar-SA"/>
    </w:rPr>
  </w:style>
  <w:style w:type="character" w:customStyle="1" w:styleId="Char2">
    <w:name w:val="标题 Char"/>
    <w:link w:val="a8"/>
    <w:uiPriority w:val="10"/>
    <w:qFormat/>
    <w:rsid w:val="00671CBA"/>
    <w:rPr>
      <w:rFonts w:ascii="Cambria" w:eastAsia="宋体" w:hAnsi="Cambria" w:cs="Times New Roman"/>
      <w:b/>
      <w:bCs/>
      <w:sz w:val="32"/>
      <w:szCs w:val="32"/>
      <w:lang w:val="en-US" w:eastAsia="zh-CN" w:bidi="ar-SA"/>
    </w:rPr>
  </w:style>
  <w:style w:type="character" w:customStyle="1" w:styleId="1Char1">
    <w:name w:val="标题 1 Char1"/>
    <w:link w:val="1"/>
    <w:uiPriority w:val="9"/>
    <w:qFormat/>
    <w:rsid w:val="00671CBA"/>
    <w:rPr>
      <w:rFonts w:ascii="宋体" w:eastAsia="宋体" w:hAnsi="宋体" w:cs="宋体"/>
      <w:b/>
      <w:bCs/>
      <w:kern w:val="36"/>
      <w:sz w:val="48"/>
      <w:szCs w:val="48"/>
      <w:lang w:val="en-US" w:eastAsia="zh-CN" w:bidi="ar-SA"/>
    </w:rPr>
  </w:style>
  <w:style w:type="character" w:customStyle="1" w:styleId="Char1">
    <w:name w:val="页脚 Char1"/>
    <w:link w:val="a5"/>
    <w:uiPriority w:val="99"/>
    <w:qFormat/>
    <w:rsid w:val="00671CBA"/>
    <w:rPr>
      <w:rFonts w:ascii="Calibri" w:eastAsia="宋体" w:hAnsi="Calibri" w:cs="Times New Roman"/>
      <w:sz w:val="18"/>
      <w:szCs w:val="18"/>
      <w:lang w:val="en-US" w:eastAsia="zh-CN" w:bidi="ar-SA"/>
    </w:rPr>
  </w:style>
  <w:style w:type="character" w:customStyle="1" w:styleId="Char10">
    <w:name w:val="页眉 Char1"/>
    <w:link w:val="a6"/>
    <w:uiPriority w:val="99"/>
    <w:rsid w:val="00671CBA"/>
    <w:rPr>
      <w:rFonts w:ascii="Calibri" w:eastAsia="宋体" w:hAnsi="Calibri" w:cs="Times New Roman"/>
      <w:sz w:val="18"/>
      <w:szCs w:val="18"/>
      <w:lang w:val="en-US" w:eastAsia="zh-CN" w:bidi="ar-SA"/>
    </w:rPr>
  </w:style>
  <w:style w:type="paragraph" w:styleId="ab">
    <w:name w:val="List Paragraph"/>
    <w:basedOn w:val="a"/>
    <w:uiPriority w:val="99"/>
    <w:unhideWhenUsed/>
    <w:qFormat/>
    <w:rsid w:val="00671CBA"/>
    <w:pPr>
      <w:ind w:firstLineChars="200" w:firstLine="420"/>
    </w:pPr>
  </w:style>
  <w:style w:type="character" w:customStyle="1" w:styleId="Char0">
    <w:name w:val="批注框文本 Char"/>
    <w:basedOn w:val="a0"/>
    <w:link w:val="a4"/>
    <w:rsid w:val="00671CBA"/>
    <w:rPr>
      <w:rFonts w:asciiTheme="minorHAnsi" w:eastAsiaTheme="minorEastAsia" w:hAnsiTheme="minorHAnsi" w:cstheme="minorBidi"/>
      <w:sz w:val="18"/>
      <w:szCs w:val="18"/>
      <w:lang w:val="en-US" w:eastAsia="zh-CN" w:bidi="ar-SA"/>
    </w:rPr>
  </w:style>
  <w:style w:type="character" w:customStyle="1" w:styleId="Char">
    <w:name w:val="文档结构图 Char"/>
    <w:basedOn w:val="a0"/>
    <w:link w:val="a3"/>
    <w:rsid w:val="00671CBA"/>
    <w:rPr>
      <w:rFonts w:ascii="宋体" w:eastAsia="宋体" w:hAnsiTheme="minorHAnsi" w:cstheme="minorBidi"/>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51870920">
      <w:bodyDiv w:val="1"/>
      <w:marLeft w:val="0"/>
      <w:marRight w:val="0"/>
      <w:marTop w:val="0"/>
      <w:marBottom w:val="0"/>
      <w:divBdr>
        <w:top w:val="none" w:sz="0" w:space="0" w:color="auto"/>
        <w:left w:val="none" w:sz="0" w:space="0" w:color="auto"/>
        <w:bottom w:val="none" w:sz="0" w:space="0" w:color="auto"/>
        <w:right w:val="none" w:sz="0" w:space="0" w:color="auto"/>
      </w:divBdr>
    </w:div>
    <w:div w:id="156270526">
      <w:bodyDiv w:val="1"/>
      <w:marLeft w:val="0"/>
      <w:marRight w:val="0"/>
      <w:marTop w:val="0"/>
      <w:marBottom w:val="0"/>
      <w:divBdr>
        <w:top w:val="none" w:sz="0" w:space="0" w:color="auto"/>
        <w:left w:val="none" w:sz="0" w:space="0" w:color="auto"/>
        <w:bottom w:val="none" w:sz="0" w:space="0" w:color="auto"/>
        <w:right w:val="none" w:sz="0" w:space="0" w:color="auto"/>
      </w:divBdr>
    </w:div>
    <w:div w:id="195316208">
      <w:bodyDiv w:val="1"/>
      <w:marLeft w:val="0"/>
      <w:marRight w:val="0"/>
      <w:marTop w:val="0"/>
      <w:marBottom w:val="0"/>
      <w:divBdr>
        <w:top w:val="none" w:sz="0" w:space="0" w:color="auto"/>
        <w:left w:val="none" w:sz="0" w:space="0" w:color="auto"/>
        <w:bottom w:val="none" w:sz="0" w:space="0" w:color="auto"/>
        <w:right w:val="none" w:sz="0" w:space="0" w:color="auto"/>
      </w:divBdr>
    </w:div>
    <w:div w:id="236133655">
      <w:bodyDiv w:val="1"/>
      <w:marLeft w:val="0"/>
      <w:marRight w:val="0"/>
      <w:marTop w:val="0"/>
      <w:marBottom w:val="0"/>
      <w:divBdr>
        <w:top w:val="none" w:sz="0" w:space="0" w:color="auto"/>
        <w:left w:val="none" w:sz="0" w:space="0" w:color="auto"/>
        <w:bottom w:val="none" w:sz="0" w:space="0" w:color="auto"/>
        <w:right w:val="none" w:sz="0" w:space="0" w:color="auto"/>
      </w:divBdr>
    </w:div>
    <w:div w:id="236282176">
      <w:bodyDiv w:val="1"/>
      <w:marLeft w:val="0"/>
      <w:marRight w:val="0"/>
      <w:marTop w:val="0"/>
      <w:marBottom w:val="0"/>
      <w:divBdr>
        <w:top w:val="none" w:sz="0" w:space="0" w:color="auto"/>
        <w:left w:val="none" w:sz="0" w:space="0" w:color="auto"/>
        <w:bottom w:val="none" w:sz="0" w:space="0" w:color="auto"/>
        <w:right w:val="none" w:sz="0" w:space="0" w:color="auto"/>
      </w:divBdr>
    </w:div>
    <w:div w:id="317924410">
      <w:bodyDiv w:val="1"/>
      <w:marLeft w:val="0"/>
      <w:marRight w:val="0"/>
      <w:marTop w:val="0"/>
      <w:marBottom w:val="0"/>
      <w:divBdr>
        <w:top w:val="none" w:sz="0" w:space="0" w:color="auto"/>
        <w:left w:val="none" w:sz="0" w:space="0" w:color="auto"/>
        <w:bottom w:val="none" w:sz="0" w:space="0" w:color="auto"/>
        <w:right w:val="none" w:sz="0" w:space="0" w:color="auto"/>
      </w:divBdr>
    </w:div>
    <w:div w:id="326523162">
      <w:bodyDiv w:val="1"/>
      <w:marLeft w:val="0"/>
      <w:marRight w:val="0"/>
      <w:marTop w:val="0"/>
      <w:marBottom w:val="0"/>
      <w:divBdr>
        <w:top w:val="none" w:sz="0" w:space="0" w:color="auto"/>
        <w:left w:val="none" w:sz="0" w:space="0" w:color="auto"/>
        <w:bottom w:val="none" w:sz="0" w:space="0" w:color="auto"/>
        <w:right w:val="none" w:sz="0" w:space="0" w:color="auto"/>
      </w:divBdr>
    </w:div>
    <w:div w:id="366564279">
      <w:bodyDiv w:val="1"/>
      <w:marLeft w:val="0"/>
      <w:marRight w:val="0"/>
      <w:marTop w:val="0"/>
      <w:marBottom w:val="0"/>
      <w:divBdr>
        <w:top w:val="none" w:sz="0" w:space="0" w:color="auto"/>
        <w:left w:val="none" w:sz="0" w:space="0" w:color="auto"/>
        <w:bottom w:val="none" w:sz="0" w:space="0" w:color="auto"/>
        <w:right w:val="none" w:sz="0" w:space="0" w:color="auto"/>
      </w:divBdr>
    </w:div>
    <w:div w:id="507453453">
      <w:bodyDiv w:val="1"/>
      <w:marLeft w:val="0"/>
      <w:marRight w:val="0"/>
      <w:marTop w:val="0"/>
      <w:marBottom w:val="0"/>
      <w:divBdr>
        <w:top w:val="none" w:sz="0" w:space="0" w:color="auto"/>
        <w:left w:val="none" w:sz="0" w:space="0" w:color="auto"/>
        <w:bottom w:val="none" w:sz="0" w:space="0" w:color="auto"/>
        <w:right w:val="none" w:sz="0" w:space="0" w:color="auto"/>
      </w:divBdr>
    </w:div>
    <w:div w:id="591009922">
      <w:bodyDiv w:val="1"/>
      <w:marLeft w:val="0"/>
      <w:marRight w:val="0"/>
      <w:marTop w:val="0"/>
      <w:marBottom w:val="0"/>
      <w:divBdr>
        <w:top w:val="none" w:sz="0" w:space="0" w:color="auto"/>
        <w:left w:val="none" w:sz="0" w:space="0" w:color="auto"/>
        <w:bottom w:val="none" w:sz="0" w:space="0" w:color="auto"/>
        <w:right w:val="none" w:sz="0" w:space="0" w:color="auto"/>
      </w:divBdr>
    </w:div>
    <w:div w:id="860824368">
      <w:bodyDiv w:val="1"/>
      <w:marLeft w:val="0"/>
      <w:marRight w:val="0"/>
      <w:marTop w:val="0"/>
      <w:marBottom w:val="0"/>
      <w:divBdr>
        <w:top w:val="none" w:sz="0" w:space="0" w:color="auto"/>
        <w:left w:val="none" w:sz="0" w:space="0" w:color="auto"/>
        <w:bottom w:val="none" w:sz="0" w:space="0" w:color="auto"/>
        <w:right w:val="none" w:sz="0" w:space="0" w:color="auto"/>
      </w:divBdr>
    </w:div>
    <w:div w:id="931008956">
      <w:bodyDiv w:val="1"/>
      <w:marLeft w:val="0"/>
      <w:marRight w:val="0"/>
      <w:marTop w:val="0"/>
      <w:marBottom w:val="0"/>
      <w:divBdr>
        <w:top w:val="none" w:sz="0" w:space="0" w:color="auto"/>
        <w:left w:val="none" w:sz="0" w:space="0" w:color="auto"/>
        <w:bottom w:val="none" w:sz="0" w:space="0" w:color="auto"/>
        <w:right w:val="none" w:sz="0" w:space="0" w:color="auto"/>
      </w:divBdr>
    </w:div>
    <w:div w:id="1080060587">
      <w:bodyDiv w:val="1"/>
      <w:marLeft w:val="0"/>
      <w:marRight w:val="0"/>
      <w:marTop w:val="0"/>
      <w:marBottom w:val="0"/>
      <w:divBdr>
        <w:top w:val="none" w:sz="0" w:space="0" w:color="auto"/>
        <w:left w:val="none" w:sz="0" w:space="0" w:color="auto"/>
        <w:bottom w:val="none" w:sz="0" w:space="0" w:color="auto"/>
        <w:right w:val="none" w:sz="0" w:space="0" w:color="auto"/>
      </w:divBdr>
    </w:div>
    <w:div w:id="1156802064">
      <w:bodyDiv w:val="1"/>
      <w:marLeft w:val="0"/>
      <w:marRight w:val="0"/>
      <w:marTop w:val="0"/>
      <w:marBottom w:val="0"/>
      <w:divBdr>
        <w:top w:val="none" w:sz="0" w:space="0" w:color="auto"/>
        <w:left w:val="none" w:sz="0" w:space="0" w:color="auto"/>
        <w:bottom w:val="none" w:sz="0" w:space="0" w:color="auto"/>
        <w:right w:val="none" w:sz="0" w:space="0" w:color="auto"/>
      </w:divBdr>
    </w:div>
    <w:div w:id="1209538439">
      <w:bodyDiv w:val="1"/>
      <w:marLeft w:val="0"/>
      <w:marRight w:val="0"/>
      <w:marTop w:val="0"/>
      <w:marBottom w:val="0"/>
      <w:divBdr>
        <w:top w:val="none" w:sz="0" w:space="0" w:color="auto"/>
        <w:left w:val="none" w:sz="0" w:space="0" w:color="auto"/>
        <w:bottom w:val="none" w:sz="0" w:space="0" w:color="auto"/>
        <w:right w:val="none" w:sz="0" w:space="0" w:color="auto"/>
      </w:divBdr>
    </w:div>
    <w:div w:id="1246770088">
      <w:bodyDiv w:val="1"/>
      <w:marLeft w:val="0"/>
      <w:marRight w:val="0"/>
      <w:marTop w:val="0"/>
      <w:marBottom w:val="0"/>
      <w:divBdr>
        <w:top w:val="none" w:sz="0" w:space="0" w:color="auto"/>
        <w:left w:val="none" w:sz="0" w:space="0" w:color="auto"/>
        <w:bottom w:val="none" w:sz="0" w:space="0" w:color="auto"/>
        <w:right w:val="none" w:sz="0" w:space="0" w:color="auto"/>
      </w:divBdr>
    </w:div>
    <w:div w:id="1482306793">
      <w:bodyDiv w:val="1"/>
      <w:marLeft w:val="0"/>
      <w:marRight w:val="0"/>
      <w:marTop w:val="0"/>
      <w:marBottom w:val="0"/>
      <w:divBdr>
        <w:top w:val="none" w:sz="0" w:space="0" w:color="auto"/>
        <w:left w:val="none" w:sz="0" w:space="0" w:color="auto"/>
        <w:bottom w:val="none" w:sz="0" w:space="0" w:color="auto"/>
        <w:right w:val="none" w:sz="0" w:space="0" w:color="auto"/>
      </w:divBdr>
    </w:div>
    <w:div w:id="1619415261">
      <w:bodyDiv w:val="1"/>
      <w:marLeft w:val="0"/>
      <w:marRight w:val="0"/>
      <w:marTop w:val="0"/>
      <w:marBottom w:val="0"/>
      <w:divBdr>
        <w:top w:val="none" w:sz="0" w:space="0" w:color="auto"/>
        <w:left w:val="none" w:sz="0" w:space="0" w:color="auto"/>
        <w:bottom w:val="none" w:sz="0" w:space="0" w:color="auto"/>
        <w:right w:val="none" w:sz="0" w:space="0" w:color="auto"/>
      </w:divBdr>
    </w:div>
    <w:div w:id="1644772483">
      <w:bodyDiv w:val="1"/>
      <w:marLeft w:val="0"/>
      <w:marRight w:val="0"/>
      <w:marTop w:val="0"/>
      <w:marBottom w:val="0"/>
      <w:divBdr>
        <w:top w:val="none" w:sz="0" w:space="0" w:color="auto"/>
        <w:left w:val="none" w:sz="0" w:space="0" w:color="auto"/>
        <w:bottom w:val="none" w:sz="0" w:space="0" w:color="auto"/>
        <w:right w:val="none" w:sz="0" w:space="0" w:color="auto"/>
      </w:divBdr>
    </w:div>
    <w:div w:id="1767385868">
      <w:bodyDiv w:val="1"/>
      <w:marLeft w:val="0"/>
      <w:marRight w:val="0"/>
      <w:marTop w:val="0"/>
      <w:marBottom w:val="0"/>
      <w:divBdr>
        <w:top w:val="none" w:sz="0" w:space="0" w:color="auto"/>
        <w:left w:val="none" w:sz="0" w:space="0" w:color="auto"/>
        <w:bottom w:val="none" w:sz="0" w:space="0" w:color="auto"/>
        <w:right w:val="none" w:sz="0" w:space="0" w:color="auto"/>
      </w:divBdr>
    </w:div>
    <w:div w:id="1794787220">
      <w:bodyDiv w:val="1"/>
      <w:marLeft w:val="0"/>
      <w:marRight w:val="0"/>
      <w:marTop w:val="0"/>
      <w:marBottom w:val="0"/>
      <w:divBdr>
        <w:top w:val="none" w:sz="0" w:space="0" w:color="auto"/>
        <w:left w:val="none" w:sz="0" w:space="0" w:color="auto"/>
        <w:bottom w:val="none" w:sz="0" w:space="0" w:color="auto"/>
        <w:right w:val="none" w:sz="0" w:space="0" w:color="auto"/>
      </w:divBdr>
    </w:div>
    <w:div w:id="1811362738">
      <w:bodyDiv w:val="1"/>
      <w:marLeft w:val="0"/>
      <w:marRight w:val="0"/>
      <w:marTop w:val="0"/>
      <w:marBottom w:val="0"/>
      <w:divBdr>
        <w:top w:val="none" w:sz="0" w:space="0" w:color="auto"/>
        <w:left w:val="none" w:sz="0" w:space="0" w:color="auto"/>
        <w:bottom w:val="none" w:sz="0" w:space="0" w:color="auto"/>
        <w:right w:val="none" w:sz="0" w:space="0" w:color="auto"/>
      </w:divBdr>
    </w:div>
    <w:div w:id="1861308604">
      <w:bodyDiv w:val="1"/>
      <w:marLeft w:val="0"/>
      <w:marRight w:val="0"/>
      <w:marTop w:val="0"/>
      <w:marBottom w:val="0"/>
      <w:divBdr>
        <w:top w:val="none" w:sz="0" w:space="0" w:color="auto"/>
        <w:left w:val="none" w:sz="0" w:space="0" w:color="auto"/>
        <w:bottom w:val="none" w:sz="0" w:space="0" w:color="auto"/>
        <w:right w:val="none" w:sz="0" w:space="0" w:color="auto"/>
      </w:divBdr>
    </w:div>
    <w:div w:id="1901940039">
      <w:bodyDiv w:val="1"/>
      <w:marLeft w:val="0"/>
      <w:marRight w:val="0"/>
      <w:marTop w:val="0"/>
      <w:marBottom w:val="0"/>
      <w:divBdr>
        <w:top w:val="none" w:sz="0" w:space="0" w:color="auto"/>
        <w:left w:val="none" w:sz="0" w:space="0" w:color="auto"/>
        <w:bottom w:val="none" w:sz="0" w:space="0" w:color="auto"/>
        <w:right w:val="none" w:sz="0" w:space="0" w:color="auto"/>
      </w:divBdr>
    </w:div>
    <w:div w:id="191681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2683</Words>
  <Characters>15294</Characters>
  <Application>Microsoft Office Word</Application>
  <DocSecurity>0</DocSecurity>
  <Lines>127</Lines>
  <Paragraphs>35</Paragraphs>
  <ScaleCrop>false</ScaleCrop>
  <Company>Lenovo (Beijing) Limited</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Mr.許</dc:creator>
  <cp:lastModifiedBy>xp</cp:lastModifiedBy>
  <cp:revision>12</cp:revision>
  <cp:lastPrinted>2019-08-30T08:22:00Z</cp:lastPrinted>
  <dcterms:created xsi:type="dcterms:W3CDTF">2021-12-29T08:15:00Z</dcterms:created>
  <dcterms:modified xsi:type="dcterms:W3CDTF">2022-01-26T02:58:00Z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